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2EB5D" w14:textId="779D4C45" w:rsidR="00140793" w:rsidRPr="00A61381" w:rsidRDefault="005902C2" w:rsidP="00140793">
      <w:pPr>
        <w:spacing w:before="120" w:after="240"/>
        <w:jc w:val="center"/>
        <w:rPr>
          <w:rFonts w:ascii="Calibri" w:hAnsi="Calibri"/>
          <w:b/>
          <w:color w:val="942726"/>
          <w:sz w:val="22"/>
          <w:szCs w:val="22"/>
        </w:rPr>
      </w:pPr>
      <w:r w:rsidRPr="00A61381">
        <w:rPr>
          <w:rFonts w:ascii="Calibri" w:hAnsi="Calibri"/>
          <w:b/>
          <w:color w:val="942726"/>
          <w:sz w:val="22"/>
          <w:szCs w:val="22"/>
        </w:rPr>
        <w:t xml:space="preserve">The following pages present a variety of climate change adaptation strategies and actions suggested for and in use in coastal and marine areas. </w:t>
      </w:r>
    </w:p>
    <w:p w14:paraId="4BF4EDE2" w14:textId="4B34A560" w:rsidR="005902C2" w:rsidRPr="00A61381" w:rsidRDefault="005902C2" w:rsidP="00E5792D">
      <w:pPr>
        <w:spacing w:after="120"/>
        <w:rPr>
          <w:rFonts w:ascii="Calibri" w:hAnsi="Calibri"/>
          <w:i/>
          <w:sz w:val="22"/>
          <w:szCs w:val="22"/>
        </w:rPr>
      </w:pPr>
      <w:r w:rsidRPr="00A61381">
        <w:rPr>
          <w:rFonts w:ascii="Calibri" w:hAnsi="Calibri"/>
          <w:i/>
          <w:sz w:val="22"/>
          <w:szCs w:val="22"/>
        </w:rPr>
        <w:t>Adaptation Terminology:</w:t>
      </w:r>
    </w:p>
    <w:p w14:paraId="1FA04572" w14:textId="77777777" w:rsidR="00140793" w:rsidRPr="00A61381" w:rsidRDefault="005902C2" w:rsidP="00140793">
      <w:pPr>
        <w:pStyle w:val="ListParagraph"/>
        <w:spacing w:after="120"/>
        <w:ind w:left="360"/>
        <w:contextualSpacing w:val="0"/>
        <w:rPr>
          <w:rFonts w:ascii="Calibri" w:hAnsi="Calibri"/>
          <w:sz w:val="22"/>
          <w:szCs w:val="22"/>
        </w:rPr>
      </w:pPr>
      <w:r w:rsidRPr="00A61381">
        <w:rPr>
          <w:rFonts w:ascii="Calibri" w:hAnsi="Calibri"/>
          <w:b/>
          <w:sz w:val="22"/>
          <w:szCs w:val="22"/>
          <w:u w:val="single"/>
        </w:rPr>
        <w:t xml:space="preserve">Adaptation </w:t>
      </w:r>
      <w:r w:rsidR="00140793" w:rsidRPr="00A61381">
        <w:rPr>
          <w:rFonts w:ascii="Calibri" w:hAnsi="Calibri"/>
          <w:b/>
          <w:sz w:val="22"/>
          <w:szCs w:val="22"/>
          <w:u w:val="single"/>
        </w:rPr>
        <w:t>g</w:t>
      </w:r>
      <w:r w:rsidR="00CD2816" w:rsidRPr="00A61381">
        <w:rPr>
          <w:rFonts w:ascii="Calibri" w:hAnsi="Calibri"/>
          <w:b/>
          <w:sz w:val="22"/>
          <w:szCs w:val="22"/>
          <w:u w:val="single"/>
        </w:rPr>
        <w:t>oal</w:t>
      </w:r>
      <w:r w:rsidR="008F3DB6" w:rsidRPr="00A61381">
        <w:rPr>
          <w:rFonts w:ascii="Calibri" w:hAnsi="Calibri"/>
          <w:b/>
          <w:sz w:val="22"/>
          <w:szCs w:val="22"/>
        </w:rPr>
        <w:t xml:space="preserve">: </w:t>
      </w:r>
      <w:r w:rsidR="008F3DB6" w:rsidRPr="00A61381">
        <w:rPr>
          <w:rFonts w:ascii="Calibri" w:hAnsi="Calibri"/>
          <w:sz w:val="22"/>
          <w:szCs w:val="22"/>
        </w:rPr>
        <w:t xml:space="preserve">General characterization of what an adaptation activity is attempting </w:t>
      </w:r>
      <w:r w:rsidR="00140793" w:rsidRPr="00A61381">
        <w:rPr>
          <w:rFonts w:ascii="Calibri" w:hAnsi="Calibri"/>
          <w:sz w:val="22"/>
          <w:szCs w:val="22"/>
        </w:rPr>
        <w:t>to achieve.</w:t>
      </w:r>
    </w:p>
    <w:p w14:paraId="682AB080" w14:textId="77777777" w:rsidR="00140793" w:rsidRPr="00A61381" w:rsidRDefault="008F3DB6" w:rsidP="00140793">
      <w:pPr>
        <w:pStyle w:val="ListParagraph"/>
        <w:spacing w:after="120"/>
        <w:ind w:left="360"/>
        <w:contextualSpacing w:val="0"/>
        <w:rPr>
          <w:rFonts w:ascii="Calibri" w:hAnsi="Calibri"/>
          <w:sz w:val="22"/>
          <w:szCs w:val="22"/>
        </w:rPr>
      </w:pPr>
      <w:r w:rsidRPr="00A61381">
        <w:rPr>
          <w:rFonts w:ascii="Calibri" w:hAnsi="Calibri"/>
          <w:b/>
          <w:sz w:val="22"/>
          <w:szCs w:val="22"/>
          <w:u w:val="single"/>
        </w:rPr>
        <w:t>Adaptation strategy</w:t>
      </w:r>
      <w:r w:rsidRPr="00A61381">
        <w:rPr>
          <w:rFonts w:ascii="Calibri" w:hAnsi="Calibri"/>
          <w:sz w:val="22"/>
          <w:szCs w:val="22"/>
        </w:rPr>
        <w:t xml:space="preserve">: General statements of how to reduce </w:t>
      </w:r>
      <w:r w:rsidR="00CD2816" w:rsidRPr="00A61381">
        <w:rPr>
          <w:rFonts w:ascii="Calibri" w:hAnsi="Calibri"/>
          <w:sz w:val="22"/>
          <w:szCs w:val="22"/>
        </w:rPr>
        <w:t xml:space="preserve">climate </w:t>
      </w:r>
      <w:r w:rsidRPr="00A61381">
        <w:rPr>
          <w:rFonts w:ascii="Calibri" w:hAnsi="Calibri"/>
          <w:sz w:val="22"/>
          <w:szCs w:val="22"/>
        </w:rPr>
        <w:t>vulnerabilities or increase resilience within a given goal.</w:t>
      </w:r>
    </w:p>
    <w:p w14:paraId="008832A8" w14:textId="48C2199B" w:rsidR="008F3DB6" w:rsidRPr="00A61381" w:rsidRDefault="008F3DB6" w:rsidP="00140793">
      <w:pPr>
        <w:pStyle w:val="ListParagraph"/>
        <w:spacing w:after="240"/>
        <w:ind w:left="360"/>
        <w:rPr>
          <w:rFonts w:ascii="Calibri" w:hAnsi="Calibri"/>
          <w:sz w:val="22"/>
          <w:szCs w:val="22"/>
        </w:rPr>
      </w:pPr>
      <w:r w:rsidRPr="00A61381">
        <w:rPr>
          <w:rFonts w:ascii="Calibri" w:hAnsi="Calibri"/>
          <w:b/>
          <w:sz w:val="22"/>
          <w:szCs w:val="22"/>
          <w:u w:val="single"/>
        </w:rPr>
        <w:t>Adaptation action</w:t>
      </w:r>
      <w:r w:rsidR="005902C2" w:rsidRPr="00A61381">
        <w:rPr>
          <w:rFonts w:ascii="Calibri" w:hAnsi="Calibri"/>
          <w:sz w:val="22"/>
          <w:szCs w:val="22"/>
        </w:rPr>
        <w:t>: Specific activity</w:t>
      </w:r>
      <w:r w:rsidRPr="00A61381">
        <w:rPr>
          <w:rFonts w:ascii="Calibri" w:hAnsi="Calibri"/>
          <w:sz w:val="22"/>
          <w:szCs w:val="22"/>
        </w:rPr>
        <w:t xml:space="preserve"> that facilitate progress towards achieving an adaptation strategy. </w:t>
      </w:r>
    </w:p>
    <w:p w14:paraId="06B11D0B" w14:textId="6257B930" w:rsidR="00140793" w:rsidRPr="00A61381" w:rsidRDefault="00140793" w:rsidP="00140793">
      <w:pPr>
        <w:pStyle w:val="ListParagraph"/>
        <w:spacing w:after="240"/>
        <w:ind w:left="360"/>
        <w:rPr>
          <w:rFonts w:ascii="Calibri" w:hAnsi="Calibri"/>
          <w:sz w:val="22"/>
          <w:szCs w:val="22"/>
        </w:rPr>
      </w:pPr>
      <w:r w:rsidRPr="00A61381">
        <w:rPr>
          <w:rFonts w:ascii="Calibri" w:hAnsi="Calibri"/>
          <w:b/>
          <w:noProof/>
          <w:sz w:val="22"/>
          <w:szCs w:val="22"/>
        </w:rPr>
        <w:drawing>
          <wp:anchor distT="0" distB="0" distL="114300" distR="114300" simplePos="0" relativeHeight="251659264" behindDoc="0" locked="0" layoutInCell="1" allowOverlap="1" wp14:anchorId="0844BD5D" wp14:editId="4C8BC3E3">
            <wp:simplePos x="0" y="0"/>
            <wp:positionH relativeFrom="margin">
              <wp:align>center</wp:align>
            </wp:positionH>
            <wp:positionV relativeFrom="paragraph">
              <wp:posOffset>105410</wp:posOffset>
            </wp:positionV>
            <wp:extent cx="4340860" cy="2271395"/>
            <wp:effectExtent l="0" t="0" r="0" b="1460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6ECE274" w14:textId="7E7EB303" w:rsidR="00140793" w:rsidRPr="00A61381" w:rsidRDefault="00140793" w:rsidP="00140793">
      <w:pPr>
        <w:pStyle w:val="ListParagraph"/>
        <w:spacing w:after="240"/>
        <w:ind w:left="360"/>
        <w:rPr>
          <w:rFonts w:ascii="Calibri" w:hAnsi="Calibri"/>
          <w:sz w:val="22"/>
          <w:szCs w:val="22"/>
        </w:rPr>
      </w:pPr>
    </w:p>
    <w:p w14:paraId="08B84965" w14:textId="77777777" w:rsidR="00140793" w:rsidRPr="00A61381" w:rsidRDefault="00140793" w:rsidP="00140793">
      <w:pPr>
        <w:pStyle w:val="ListParagraph"/>
        <w:spacing w:after="240"/>
        <w:ind w:left="360"/>
        <w:rPr>
          <w:rFonts w:ascii="Calibri" w:hAnsi="Calibri"/>
          <w:sz w:val="22"/>
          <w:szCs w:val="22"/>
        </w:rPr>
      </w:pPr>
    </w:p>
    <w:p w14:paraId="20E46596" w14:textId="512A6454" w:rsidR="00140793" w:rsidRPr="00A61381" w:rsidRDefault="00140793" w:rsidP="00140793">
      <w:pPr>
        <w:pStyle w:val="ListParagraph"/>
        <w:spacing w:after="240"/>
        <w:ind w:left="360"/>
        <w:rPr>
          <w:rFonts w:ascii="Calibri" w:hAnsi="Calibri"/>
          <w:sz w:val="22"/>
          <w:szCs w:val="22"/>
        </w:rPr>
      </w:pPr>
    </w:p>
    <w:p w14:paraId="7519E050" w14:textId="77777777" w:rsidR="00140793" w:rsidRPr="00A61381" w:rsidRDefault="00140793" w:rsidP="00140793">
      <w:pPr>
        <w:pStyle w:val="ListParagraph"/>
        <w:spacing w:after="240"/>
        <w:ind w:left="360"/>
        <w:rPr>
          <w:rFonts w:ascii="Calibri" w:hAnsi="Calibri"/>
          <w:sz w:val="22"/>
          <w:szCs w:val="22"/>
        </w:rPr>
      </w:pPr>
    </w:p>
    <w:p w14:paraId="7CBF5F6F" w14:textId="77777777" w:rsidR="00140793" w:rsidRPr="00A61381" w:rsidRDefault="00140793" w:rsidP="00140793">
      <w:pPr>
        <w:pStyle w:val="ListParagraph"/>
        <w:spacing w:after="240"/>
        <w:ind w:left="360"/>
        <w:rPr>
          <w:rFonts w:ascii="Calibri" w:hAnsi="Calibri"/>
          <w:sz w:val="22"/>
          <w:szCs w:val="22"/>
        </w:rPr>
      </w:pPr>
    </w:p>
    <w:p w14:paraId="54BD27A0" w14:textId="77777777" w:rsidR="00140793" w:rsidRPr="00A61381" w:rsidRDefault="00140793" w:rsidP="00140793">
      <w:pPr>
        <w:pStyle w:val="ListParagraph"/>
        <w:spacing w:after="240"/>
        <w:ind w:left="360"/>
        <w:rPr>
          <w:rFonts w:ascii="Calibri" w:hAnsi="Calibri"/>
          <w:sz w:val="22"/>
          <w:szCs w:val="22"/>
        </w:rPr>
      </w:pPr>
    </w:p>
    <w:p w14:paraId="77A5FA2A" w14:textId="77777777" w:rsidR="00140793" w:rsidRPr="00A61381" w:rsidRDefault="00140793" w:rsidP="00140793">
      <w:pPr>
        <w:pStyle w:val="ListParagraph"/>
        <w:spacing w:after="240"/>
        <w:ind w:left="360"/>
        <w:rPr>
          <w:rFonts w:ascii="Calibri" w:hAnsi="Calibri"/>
          <w:sz w:val="22"/>
          <w:szCs w:val="22"/>
        </w:rPr>
      </w:pPr>
    </w:p>
    <w:p w14:paraId="357B23AE" w14:textId="77777777" w:rsidR="00140793" w:rsidRPr="00A61381" w:rsidRDefault="00140793" w:rsidP="00140793">
      <w:pPr>
        <w:pStyle w:val="ListParagraph"/>
        <w:spacing w:after="240"/>
        <w:ind w:left="360"/>
        <w:rPr>
          <w:rFonts w:ascii="Calibri" w:hAnsi="Calibri"/>
          <w:sz w:val="22"/>
          <w:szCs w:val="22"/>
        </w:rPr>
      </w:pPr>
    </w:p>
    <w:p w14:paraId="50149EF4" w14:textId="77777777" w:rsidR="00140793" w:rsidRPr="00A61381" w:rsidRDefault="00140793" w:rsidP="00140793">
      <w:pPr>
        <w:pStyle w:val="ListParagraph"/>
        <w:spacing w:after="240"/>
        <w:ind w:left="360"/>
        <w:rPr>
          <w:rFonts w:ascii="Calibri" w:hAnsi="Calibri"/>
          <w:sz w:val="22"/>
          <w:szCs w:val="22"/>
        </w:rPr>
      </w:pPr>
    </w:p>
    <w:p w14:paraId="4222E130" w14:textId="77777777" w:rsidR="00140793" w:rsidRPr="00A61381" w:rsidRDefault="00140793" w:rsidP="00140793">
      <w:pPr>
        <w:pStyle w:val="ListParagraph"/>
        <w:spacing w:after="240"/>
        <w:ind w:left="360"/>
        <w:rPr>
          <w:rFonts w:ascii="Calibri" w:hAnsi="Calibri"/>
          <w:sz w:val="22"/>
          <w:szCs w:val="22"/>
        </w:rPr>
      </w:pPr>
    </w:p>
    <w:p w14:paraId="53B3DF66" w14:textId="3AEC659D" w:rsidR="00140793" w:rsidRPr="00A61381" w:rsidRDefault="00140793" w:rsidP="00140793">
      <w:pPr>
        <w:pStyle w:val="ListParagraph"/>
        <w:spacing w:after="240"/>
        <w:ind w:left="360"/>
        <w:rPr>
          <w:rFonts w:ascii="Calibri" w:hAnsi="Calibri"/>
          <w:sz w:val="22"/>
          <w:szCs w:val="22"/>
        </w:rPr>
      </w:pPr>
    </w:p>
    <w:p w14:paraId="7AB12B54" w14:textId="77777777" w:rsidR="00140793" w:rsidRPr="00A61381" w:rsidRDefault="00140793" w:rsidP="00140793">
      <w:pPr>
        <w:spacing w:after="120"/>
        <w:rPr>
          <w:rFonts w:ascii="Calibri" w:hAnsi="Calibri"/>
          <w:sz w:val="22"/>
          <w:szCs w:val="22"/>
        </w:rPr>
      </w:pPr>
    </w:p>
    <w:p w14:paraId="4FCE61E7" w14:textId="3B8EAA91" w:rsidR="00140793" w:rsidRPr="00A61381" w:rsidRDefault="00140793" w:rsidP="00140793">
      <w:pPr>
        <w:spacing w:after="240"/>
        <w:rPr>
          <w:rFonts w:ascii="Calibri" w:hAnsi="Calibri"/>
          <w:sz w:val="22"/>
          <w:szCs w:val="22"/>
        </w:rPr>
      </w:pPr>
      <w:r w:rsidRPr="00A61381">
        <w:rPr>
          <w:rFonts w:ascii="Calibri" w:hAnsi="Calibri"/>
          <w:b/>
          <w:sz w:val="22"/>
          <w:szCs w:val="22"/>
        </w:rPr>
        <w:t>Figure 1.</w:t>
      </w:r>
      <w:r w:rsidRPr="00A61381">
        <w:rPr>
          <w:rFonts w:ascii="Calibri" w:hAnsi="Calibri"/>
          <w:sz w:val="22"/>
          <w:szCs w:val="22"/>
        </w:rPr>
        <w:t xml:space="preserve"> </w:t>
      </w:r>
      <w:proofErr w:type="gramStart"/>
      <w:r w:rsidRPr="00A61381">
        <w:rPr>
          <w:rFonts w:ascii="Calibri" w:hAnsi="Calibri"/>
          <w:sz w:val="22"/>
          <w:szCs w:val="22"/>
        </w:rPr>
        <w:t>Visual representation of relationship between adaptation goals, strategies, and actions.</w:t>
      </w:r>
      <w:proofErr w:type="gramEnd"/>
    </w:p>
    <w:p w14:paraId="4FBE371C" w14:textId="77777777" w:rsidR="00140793" w:rsidRPr="00A61381" w:rsidRDefault="00140793" w:rsidP="00140793">
      <w:pPr>
        <w:spacing w:after="120"/>
        <w:rPr>
          <w:rFonts w:ascii="Calibri" w:hAnsi="Calibri"/>
          <w:i/>
          <w:sz w:val="22"/>
          <w:szCs w:val="22"/>
        </w:rPr>
      </w:pPr>
      <w:r w:rsidRPr="00A61381">
        <w:rPr>
          <w:rFonts w:ascii="Calibri" w:hAnsi="Calibri"/>
          <w:i/>
          <w:sz w:val="22"/>
          <w:szCs w:val="22"/>
        </w:rPr>
        <w:t>Most adaptation activities fall into the following five categories:</w:t>
      </w:r>
    </w:p>
    <w:p w14:paraId="0FA018D7" w14:textId="5FFF49D9" w:rsidR="00140793" w:rsidRPr="00A61381" w:rsidRDefault="00140793" w:rsidP="00140793">
      <w:pPr>
        <w:pStyle w:val="ListParagraph"/>
        <w:numPr>
          <w:ilvl w:val="0"/>
          <w:numId w:val="1"/>
        </w:numPr>
        <w:tabs>
          <w:tab w:val="left" w:pos="1440"/>
        </w:tabs>
        <w:ind w:left="360" w:hanging="270"/>
        <w:rPr>
          <w:rFonts w:ascii="Calibri" w:hAnsi="Calibri"/>
          <w:sz w:val="22"/>
          <w:szCs w:val="22"/>
        </w:rPr>
      </w:pPr>
      <w:r w:rsidRPr="00A61381">
        <w:rPr>
          <w:rFonts w:ascii="Calibri" w:hAnsi="Calibri"/>
          <w:b/>
          <w:sz w:val="22"/>
          <w:szCs w:val="22"/>
        </w:rPr>
        <w:t>Enhance Resistance</w:t>
      </w:r>
      <w:r w:rsidRPr="00A61381">
        <w:rPr>
          <w:rFonts w:ascii="Calibri" w:hAnsi="Calibri"/>
          <w:sz w:val="22"/>
          <w:szCs w:val="22"/>
        </w:rPr>
        <w:t xml:space="preserve">. Implementation of these strategies can help to prevent the effects of climate change from reaching or affecting a resource. One common type of resistance actions </w:t>
      </w:r>
      <w:proofErr w:type="gramStart"/>
      <w:r w:rsidRPr="00A61381">
        <w:rPr>
          <w:rFonts w:ascii="Calibri" w:hAnsi="Calibri"/>
          <w:sz w:val="22"/>
          <w:szCs w:val="22"/>
        </w:rPr>
        <w:t>are</w:t>
      </w:r>
      <w:proofErr w:type="gramEnd"/>
      <w:r w:rsidRPr="00A61381">
        <w:rPr>
          <w:rFonts w:ascii="Calibri" w:hAnsi="Calibri"/>
          <w:sz w:val="22"/>
          <w:szCs w:val="22"/>
        </w:rPr>
        <w:t xml:space="preserve"> activities designed to reduce non-climate stressors.</w:t>
      </w:r>
    </w:p>
    <w:p w14:paraId="4797CF43" w14:textId="77777777" w:rsidR="00140793" w:rsidRPr="00A61381" w:rsidRDefault="00140793" w:rsidP="00140793">
      <w:pPr>
        <w:pStyle w:val="ListParagraph"/>
        <w:numPr>
          <w:ilvl w:val="0"/>
          <w:numId w:val="1"/>
        </w:numPr>
        <w:tabs>
          <w:tab w:val="left" w:pos="1440"/>
        </w:tabs>
        <w:ind w:left="360" w:hanging="270"/>
        <w:rPr>
          <w:rFonts w:ascii="Calibri" w:hAnsi="Calibri"/>
          <w:sz w:val="22"/>
          <w:szCs w:val="22"/>
        </w:rPr>
      </w:pPr>
      <w:r w:rsidRPr="00A61381">
        <w:rPr>
          <w:rFonts w:ascii="Calibri" w:hAnsi="Calibri"/>
          <w:b/>
          <w:sz w:val="22"/>
          <w:szCs w:val="22"/>
        </w:rPr>
        <w:t>Promote Resilience</w:t>
      </w:r>
      <w:r w:rsidRPr="00A61381">
        <w:rPr>
          <w:rFonts w:ascii="Calibri" w:hAnsi="Calibri"/>
          <w:sz w:val="22"/>
          <w:szCs w:val="22"/>
        </w:rPr>
        <w:t>. These strategies can help a resource weather the impacts of climate change by avoiding the effects of or recovering from changes.</w:t>
      </w:r>
      <w:bookmarkStart w:id="0" w:name="_Ref302375753"/>
    </w:p>
    <w:p w14:paraId="470B32D8" w14:textId="77777777" w:rsidR="00140793" w:rsidRPr="00A61381" w:rsidRDefault="00140793" w:rsidP="00140793">
      <w:pPr>
        <w:pStyle w:val="ListParagraph"/>
        <w:numPr>
          <w:ilvl w:val="0"/>
          <w:numId w:val="1"/>
        </w:numPr>
        <w:tabs>
          <w:tab w:val="left" w:pos="1440"/>
        </w:tabs>
        <w:ind w:left="360" w:hanging="270"/>
        <w:rPr>
          <w:rFonts w:ascii="Calibri" w:hAnsi="Calibri"/>
          <w:sz w:val="22"/>
          <w:szCs w:val="22"/>
        </w:rPr>
      </w:pPr>
      <w:r w:rsidRPr="00A61381">
        <w:rPr>
          <w:rFonts w:ascii="Calibri" w:hAnsi="Calibri"/>
          <w:b/>
          <w:sz w:val="22"/>
          <w:szCs w:val="22"/>
        </w:rPr>
        <w:t>Facilitate Transition (or Response)</w:t>
      </w:r>
      <w:r w:rsidRPr="00A61381">
        <w:rPr>
          <w:rFonts w:ascii="Calibri" w:hAnsi="Calibri"/>
          <w:sz w:val="22"/>
          <w:szCs w:val="22"/>
        </w:rPr>
        <w:t>. Transition or response strategies intentionally accommodate change and enable resources to adaptively respond to changing and new conditions.</w:t>
      </w:r>
      <w:bookmarkEnd w:id="0"/>
    </w:p>
    <w:p w14:paraId="3E809A92" w14:textId="5B952E8D" w:rsidR="00140793" w:rsidRPr="00A61381" w:rsidRDefault="00140793" w:rsidP="00140793">
      <w:pPr>
        <w:pStyle w:val="ListParagraph"/>
        <w:numPr>
          <w:ilvl w:val="0"/>
          <w:numId w:val="1"/>
        </w:numPr>
        <w:tabs>
          <w:tab w:val="left" w:pos="1440"/>
        </w:tabs>
        <w:ind w:left="360" w:hanging="270"/>
        <w:rPr>
          <w:rFonts w:ascii="Calibri" w:hAnsi="Calibri"/>
          <w:sz w:val="22"/>
          <w:szCs w:val="22"/>
        </w:rPr>
      </w:pPr>
      <w:r w:rsidRPr="00A61381">
        <w:rPr>
          <w:rFonts w:ascii="Calibri" w:hAnsi="Calibri"/>
          <w:b/>
          <w:sz w:val="22"/>
          <w:szCs w:val="22"/>
        </w:rPr>
        <w:t>Increase Knowledge</w:t>
      </w:r>
      <w:r w:rsidRPr="00A61381">
        <w:rPr>
          <w:rFonts w:ascii="Calibri" w:hAnsi="Calibri"/>
          <w:sz w:val="22"/>
          <w:szCs w:val="22"/>
        </w:rPr>
        <w:t>. These strategies are aimed at gathering more information about climate changes, impacts, and/or the effectiveness of management actions in addressing the challenges of climate change.</w:t>
      </w:r>
    </w:p>
    <w:p w14:paraId="1F064CD5" w14:textId="66B69A72" w:rsidR="00140793" w:rsidRPr="00A61381" w:rsidRDefault="00140793" w:rsidP="00140793">
      <w:pPr>
        <w:pStyle w:val="ListParagraph"/>
        <w:numPr>
          <w:ilvl w:val="0"/>
          <w:numId w:val="1"/>
        </w:numPr>
        <w:tabs>
          <w:tab w:val="left" w:pos="1440"/>
        </w:tabs>
        <w:ind w:left="360" w:hanging="270"/>
        <w:rPr>
          <w:rFonts w:ascii="Calibri" w:hAnsi="Calibri"/>
          <w:sz w:val="22"/>
          <w:szCs w:val="22"/>
        </w:rPr>
      </w:pPr>
      <w:r w:rsidRPr="00A61381">
        <w:rPr>
          <w:rFonts w:ascii="Calibri" w:hAnsi="Calibri"/>
          <w:b/>
          <w:sz w:val="22"/>
          <w:szCs w:val="22"/>
        </w:rPr>
        <w:t>Enhance Coordination</w:t>
      </w:r>
      <w:r w:rsidRPr="00A61381">
        <w:rPr>
          <w:rFonts w:ascii="Calibri" w:hAnsi="Calibri"/>
          <w:sz w:val="22"/>
          <w:szCs w:val="22"/>
        </w:rPr>
        <w:t xml:space="preserve">. Coordination strategies help </w:t>
      </w:r>
      <w:proofErr w:type="gramStart"/>
      <w:r w:rsidRPr="00A61381">
        <w:rPr>
          <w:rFonts w:ascii="Calibri" w:hAnsi="Calibri"/>
          <w:sz w:val="22"/>
          <w:szCs w:val="22"/>
        </w:rPr>
        <w:t>organize</w:t>
      </w:r>
      <w:proofErr w:type="gramEnd"/>
      <w:r w:rsidRPr="00A61381">
        <w:rPr>
          <w:rFonts w:ascii="Calibri" w:hAnsi="Calibri"/>
          <w:sz w:val="22"/>
          <w:szCs w:val="22"/>
        </w:rPr>
        <w:t xml:space="preserve"> adaptation efforts across various groups (e.g., sectors, governments, project teams). They may help align budgets and priorities for a program of work across lands, or establish or expand collaborative monitoring efforts or projects, among others.</w:t>
      </w:r>
    </w:p>
    <w:p w14:paraId="472F59B8" w14:textId="2A52368E" w:rsidR="005902C2" w:rsidRPr="00A61381" w:rsidRDefault="005902C2" w:rsidP="00321097">
      <w:pPr>
        <w:rPr>
          <w:rFonts w:ascii="Calibri" w:hAnsi="Calibri"/>
          <w:sz w:val="22"/>
          <w:szCs w:val="22"/>
        </w:rPr>
      </w:pPr>
    </w:p>
    <w:p w14:paraId="5D03368D" w14:textId="7AFF0797" w:rsidR="00140793" w:rsidRPr="00A61381" w:rsidRDefault="00140793" w:rsidP="00140793">
      <w:pPr>
        <w:spacing w:after="240"/>
        <w:jc w:val="center"/>
        <w:rPr>
          <w:rFonts w:ascii="Calibri" w:hAnsi="Calibri"/>
          <w:color w:val="942726"/>
          <w:sz w:val="22"/>
          <w:szCs w:val="22"/>
        </w:rPr>
      </w:pPr>
      <w:r w:rsidRPr="00A61381">
        <w:rPr>
          <w:rFonts w:ascii="Calibri" w:hAnsi="Calibri"/>
          <w:b/>
          <w:bCs/>
          <w:color w:val="942726"/>
          <w:sz w:val="22"/>
          <w:szCs w:val="22"/>
        </w:rPr>
        <w:t>Resilient management requires implementing a variety of adaptation options</w:t>
      </w:r>
      <w:r w:rsidRPr="00A61381">
        <w:rPr>
          <w:rFonts w:ascii="Calibri" w:hAnsi="Calibri"/>
          <w:color w:val="942726"/>
          <w:sz w:val="22"/>
          <w:szCs w:val="22"/>
        </w:rPr>
        <w:t>!</w:t>
      </w:r>
    </w:p>
    <w:p w14:paraId="478C2A32" w14:textId="3796B6E2" w:rsidR="00DA10D6" w:rsidRPr="00A61381" w:rsidRDefault="00DA10D6" w:rsidP="00321097">
      <w:pPr>
        <w:spacing w:before="120"/>
        <w:rPr>
          <w:rFonts w:ascii="Calibri" w:hAnsi="Calibri"/>
          <w:sz w:val="22"/>
          <w:szCs w:val="22"/>
        </w:rPr>
        <w:sectPr w:rsidR="00DA10D6" w:rsidRPr="00A61381" w:rsidSect="008B349E">
          <w:headerReference w:type="default" r:id="rId13"/>
          <w:footerReference w:type="even" r:id="rId14"/>
          <w:footerReference w:type="default" r:id="rId15"/>
          <w:headerReference w:type="first" r:id="rId16"/>
          <w:pgSz w:w="12240" w:h="15840"/>
          <w:pgMar w:top="1440" w:right="1440" w:bottom="1440" w:left="1440" w:header="720" w:footer="864" w:gutter="0"/>
          <w:cols w:space="720"/>
          <w:titlePg/>
          <w:docGrid w:linePitch="360"/>
        </w:sectPr>
      </w:pPr>
    </w:p>
    <w:p w14:paraId="4ACE4A35" w14:textId="77777777" w:rsidR="00DA10D6" w:rsidRPr="003E6F5D" w:rsidRDefault="00DA10D6" w:rsidP="00DA10D6">
      <w:pPr>
        <w:rPr>
          <w:rFonts w:ascii="Calibri" w:hAnsi="Calibri"/>
          <w:sz w:val="2"/>
          <w:szCs w:val="2"/>
        </w:rPr>
      </w:pPr>
    </w:p>
    <w:tbl>
      <w:tblPr>
        <w:tblStyle w:val="TableGrid"/>
        <w:tblW w:w="5000" w:type="pct"/>
        <w:tblLayout w:type="fixed"/>
        <w:tblLook w:val="04A0" w:firstRow="1" w:lastRow="0" w:firstColumn="1" w:lastColumn="0" w:noHBand="0" w:noVBand="1"/>
      </w:tblPr>
      <w:tblGrid>
        <w:gridCol w:w="648"/>
        <w:gridCol w:w="2070"/>
        <w:gridCol w:w="3870"/>
        <w:gridCol w:w="8028"/>
      </w:tblGrid>
      <w:tr w:rsidR="00A82E4D" w:rsidRPr="00A61381" w14:paraId="6C0CFEFE" w14:textId="77777777" w:rsidTr="00AD3E7A">
        <w:trPr>
          <w:tblHeader/>
        </w:trPr>
        <w:tc>
          <w:tcPr>
            <w:tcW w:w="648" w:type="dxa"/>
            <w:shd w:val="clear" w:color="auto" w:fill="943634"/>
          </w:tcPr>
          <w:p w14:paraId="6701BD46" w14:textId="77777777" w:rsidR="00DA10D6" w:rsidRPr="00A61381" w:rsidRDefault="00DA10D6" w:rsidP="008104A0">
            <w:pPr>
              <w:rPr>
                <w:rFonts w:ascii="Calibri" w:hAnsi="Calibri"/>
                <w:b/>
                <w:color w:val="FFFFFF" w:themeColor="background1"/>
                <w:sz w:val="22"/>
                <w:szCs w:val="22"/>
              </w:rPr>
            </w:pPr>
            <w:r w:rsidRPr="00A61381">
              <w:rPr>
                <w:rFonts w:ascii="Calibri" w:hAnsi="Calibri"/>
                <w:b/>
                <w:color w:val="FFFFFF" w:themeColor="background1"/>
                <w:sz w:val="22"/>
                <w:szCs w:val="22"/>
              </w:rPr>
              <w:t>Goal</w:t>
            </w:r>
          </w:p>
        </w:tc>
        <w:tc>
          <w:tcPr>
            <w:tcW w:w="2070" w:type="dxa"/>
            <w:shd w:val="clear" w:color="auto" w:fill="943634"/>
          </w:tcPr>
          <w:p w14:paraId="48C72775" w14:textId="77777777" w:rsidR="00DA10D6" w:rsidRPr="00A61381" w:rsidRDefault="00DA10D6" w:rsidP="008104A0">
            <w:pPr>
              <w:rPr>
                <w:rFonts w:ascii="Calibri" w:hAnsi="Calibri"/>
                <w:b/>
                <w:color w:val="FFFFFF" w:themeColor="background1"/>
                <w:sz w:val="22"/>
                <w:szCs w:val="22"/>
              </w:rPr>
            </w:pPr>
            <w:r w:rsidRPr="00A61381">
              <w:rPr>
                <w:rFonts w:ascii="Calibri" w:hAnsi="Calibri"/>
                <w:b/>
                <w:color w:val="FFFFFF" w:themeColor="background1"/>
                <w:sz w:val="22"/>
                <w:szCs w:val="22"/>
              </w:rPr>
              <w:t>Adaptation Strategy</w:t>
            </w:r>
          </w:p>
        </w:tc>
        <w:tc>
          <w:tcPr>
            <w:tcW w:w="3870" w:type="dxa"/>
            <w:shd w:val="clear" w:color="auto" w:fill="943634"/>
          </w:tcPr>
          <w:p w14:paraId="1B41851A" w14:textId="77777777" w:rsidR="00DA10D6" w:rsidRPr="00A61381" w:rsidRDefault="00DA10D6" w:rsidP="008104A0">
            <w:pPr>
              <w:rPr>
                <w:rFonts w:ascii="Calibri" w:hAnsi="Calibri"/>
                <w:b/>
                <w:color w:val="FFFFFF" w:themeColor="background1"/>
                <w:sz w:val="22"/>
                <w:szCs w:val="22"/>
              </w:rPr>
            </w:pPr>
            <w:r w:rsidRPr="00A61381">
              <w:rPr>
                <w:rFonts w:ascii="Calibri" w:hAnsi="Calibri"/>
                <w:b/>
                <w:color w:val="FFFFFF" w:themeColor="background1"/>
                <w:sz w:val="22"/>
                <w:szCs w:val="22"/>
              </w:rPr>
              <w:t>Specific Adaptation Action</w:t>
            </w:r>
          </w:p>
        </w:tc>
        <w:tc>
          <w:tcPr>
            <w:tcW w:w="8028" w:type="dxa"/>
            <w:shd w:val="clear" w:color="auto" w:fill="943634"/>
          </w:tcPr>
          <w:p w14:paraId="3B9C08DE" w14:textId="77777777" w:rsidR="00DA10D6" w:rsidRPr="00A61381" w:rsidRDefault="00DA10D6" w:rsidP="008104A0">
            <w:pPr>
              <w:rPr>
                <w:rFonts w:ascii="Calibri" w:hAnsi="Calibri"/>
                <w:b/>
                <w:color w:val="FFFFFF" w:themeColor="background1"/>
                <w:sz w:val="22"/>
                <w:szCs w:val="22"/>
              </w:rPr>
            </w:pPr>
            <w:r w:rsidRPr="00A61381">
              <w:rPr>
                <w:rFonts w:ascii="Calibri" w:hAnsi="Calibri"/>
                <w:b/>
                <w:color w:val="FFFFFF" w:themeColor="background1"/>
                <w:sz w:val="22"/>
                <w:szCs w:val="22"/>
              </w:rPr>
              <w:t>Examples and Case Studies</w:t>
            </w:r>
          </w:p>
        </w:tc>
      </w:tr>
      <w:tr w:rsidR="008A253E" w:rsidRPr="00FF04CC" w14:paraId="59895717" w14:textId="77777777" w:rsidTr="00AD3E7A">
        <w:tc>
          <w:tcPr>
            <w:tcW w:w="648" w:type="dxa"/>
            <w:vMerge w:val="restart"/>
            <w:textDirection w:val="btLr"/>
            <w:vAlign w:val="center"/>
          </w:tcPr>
          <w:p w14:paraId="04A879B2" w14:textId="38C43152" w:rsidR="008A253E" w:rsidRPr="00A61381" w:rsidRDefault="008A253E" w:rsidP="008104A0">
            <w:pPr>
              <w:ind w:left="113" w:right="113"/>
              <w:jc w:val="center"/>
              <w:rPr>
                <w:rFonts w:ascii="Calibri" w:hAnsi="Calibri"/>
                <w:i/>
                <w:sz w:val="22"/>
                <w:szCs w:val="22"/>
              </w:rPr>
            </w:pPr>
            <w:r w:rsidRPr="00A61381">
              <w:rPr>
                <w:rFonts w:ascii="Calibri" w:hAnsi="Calibri"/>
                <w:i/>
                <w:sz w:val="22"/>
                <w:szCs w:val="22"/>
              </w:rPr>
              <w:t xml:space="preserve">Enhance Resistance </w:t>
            </w:r>
          </w:p>
        </w:tc>
        <w:tc>
          <w:tcPr>
            <w:tcW w:w="2070" w:type="dxa"/>
            <w:vMerge w:val="restart"/>
          </w:tcPr>
          <w:p w14:paraId="4E5149FA" w14:textId="7E1735A3" w:rsidR="008A253E" w:rsidRPr="00A61381" w:rsidRDefault="008A253E" w:rsidP="008104A0">
            <w:pPr>
              <w:rPr>
                <w:rFonts w:ascii="Calibri" w:hAnsi="Calibri"/>
                <w:sz w:val="22"/>
                <w:szCs w:val="22"/>
              </w:rPr>
            </w:pPr>
            <w:r w:rsidRPr="00A61381">
              <w:rPr>
                <w:rFonts w:ascii="Calibri" w:hAnsi="Calibri"/>
                <w:sz w:val="22"/>
                <w:szCs w:val="22"/>
              </w:rPr>
              <w:t>Protect vulnerable areas from sea level rise, storm surge, higher wave action, erosion, and other climate impacts</w:t>
            </w:r>
          </w:p>
        </w:tc>
        <w:tc>
          <w:tcPr>
            <w:tcW w:w="3870" w:type="dxa"/>
          </w:tcPr>
          <w:p w14:paraId="1F8FCB06" w14:textId="227AA6F3" w:rsidR="008A253E" w:rsidRPr="00FF04CC" w:rsidRDefault="008A253E" w:rsidP="00B82ABC">
            <w:pPr>
              <w:rPr>
                <w:rFonts w:ascii="Calibri" w:hAnsi="Calibri"/>
                <w:sz w:val="22"/>
                <w:szCs w:val="22"/>
              </w:rPr>
            </w:pPr>
            <w:r w:rsidRPr="00FF04CC">
              <w:rPr>
                <w:rFonts w:ascii="Calibri" w:hAnsi="Calibri"/>
                <w:sz w:val="22"/>
                <w:szCs w:val="22"/>
              </w:rPr>
              <w:t xml:space="preserve">Protect and maintain existing coastal habitats </w:t>
            </w:r>
          </w:p>
        </w:tc>
        <w:tc>
          <w:tcPr>
            <w:tcW w:w="8028" w:type="dxa"/>
          </w:tcPr>
          <w:p w14:paraId="6A6C586E" w14:textId="629C65CF" w:rsidR="008A253E" w:rsidRPr="00FF04CC" w:rsidRDefault="00963A71" w:rsidP="00B82ABC">
            <w:pPr>
              <w:pStyle w:val="ListParagraph"/>
              <w:numPr>
                <w:ilvl w:val="0"/>
                <w:numId w:val="10"/>
              </w:numPr>
              <w:ind w:left="175" w:hanging="180"/>
              <w:rPr>
                <w:rFonts w:ascii="Calibri" w:hAnsi="Calibri"/>
                <w:sz w:val="22"/>
                <w:szCs w:val="22"/>
              </w:rPr>
            </w:pPr>
            <w:hyperlink r:id="rId17" w:history="1">
              <w:r w:rsidR="008A253E" w:rsidRPr="00FF04CC">
                <w:rPr>
                  <w:rStyle w:val="Hyperlink"/>
                  <w:rFonts w:ascii="Calibri" w:hAnsi="Calibri"/>
                  <w:sz w:val="22"/>
                  <w:szCs w:val="22"/>
                </w:rPr>
                <w:t>Gulf of California, Mexico</w:t>
              </w:r>
            </w:hyperlink>
            <w:r w:rsidR="008A253E" w:rsidRPr="00FF04CC">
              <w:rPr>
                <w:rFonts w:ascii="Calibri" w:hAnsi="Calibri"/>
                <w:sz w:val="22"/>
                <w:szCs w:val="22"/>
              </w:rPr>
              <w:t>: quantified ecosystem services provided by mangroves to encourage formal habitat protection; protecting mangroves increases coastal resilience to sea level rise and supports local fisheries</w:t>
            </w:r>
          </w:p>
        </w:tc>
      </w:tr>
      <w:tr w:rsidR="008A253E" w:rsidRPr="00FF04CC" w14:paraId="64F1792B" w14:textId="77777777" w:rsidTr="00AD3E7A">
        <w:tc>
          <w:tcPr>
            <w:tcW w:w="648" w:type="dxa"/>
            <w:vMerge/>
            <w:textDirection w:val="btLr"/>
            <w:vAlign w:val="center"/>
          </w:tcPr>
          <w:p w14:paraId="7F7506EB" w14:textId="267A315B" w:rsidR="008A253E" w:rsidRPr="00A61381" w:rsidRDefault="008A253E" w:rsidP="008104A0">
            <w:pPr>
              <w:ind w:left="113" w:right="113"/>
              <w:jc w:val="center"/>
              <w:rPr>
                <w:rFonts w:ascii="Calibri" w:hAnsi="Calibri"/>
                <w:i/>
                <w:sz w:val="22"/>
                <w:szCs w:val="22"/>
              </w:rPr>
            </w:pPr>
          </w:p>
        </w:tc>
        <w:tc>
          <w:tcPr>
            <w:tcW w:w="2070" w:type="dxa"/>
            <w:vMerge/>
          </w:tcPr>
          <w:p w14:paraId="47977396" w14:textId="2C2E0F8C" w:rsidR="008A253E" w:rsidRPr="00A61381" w:rsidRDefault="008A253E" w:rsidP="008104A0">
            <w:pPr>
              <w:rPr>
                <w:rFonts w:ascii="Calibri" w:hAnsi="Calibri"/>
                <w:sz w:val="22"/>
                <w:szCs w:val="22"/>
              </w:rPr>
            </w:pPr>
          </w:p>
        </w:tc>
        <w:tc>
          <w:tcPr>
            <w:tcW w:w="3870" w:type="dxa"/>
          </w:tcPr>
          <w:p w14:paraId="183A120B" w14:textId="0B4E5CCA" w:rsidR="008A253E" w:rsidRPr="00FF04CC" w:rsidRDefault="008A253E" w:rsidP="00360B02">
            <w:pPr>
              <w:rPr>
                <w:rFonts w:ascii="Calibri" w:hAnsi="Calibri"/>
                <w:sz w:val="22"/>
                <w:szCs w:val="22"/>
              </w:rPr>
            </w:pPr>
            <w:r w:rsidRPr="00FF04CC">
              <w:rPr>
                <w:rFonts w:ascii="Calibri" w:hAnsi="Calibri"/>
                <w:sz w:val="22"/>
                <w:szCs w:val="22"/>
              </w:rPr>
              <w:t>Use “soft-engineering” techniques and/or natural infrastructure to replenish or mimic natural buffers</w:t>
            </w:r>
            <w:bookmarkStart w:id="1" w:name="_Ref302382886"/>
            <w:r w:rsidRPr="00FF04CC">
              <w:rPr>
                <w:rStyle w:val="EndnoteReference"/>
                <w:rFonts w:ascii="Calibri" w:hAnsi="Calibri"/>
                <w:sz w:val="22"/>
                <w:szCs w:val="22"/>
              </w:rPr>
              <w:endnoteReference w:id="1"/>
            </w:r>
            <w:bookmarkEnd w:id="1"/>
            <w:r w:rsidRPr="00FF04CC">
              <w:rPr>
                <w:rFonts w:ascii="Calibri" w:hAnsi="Calibri"/>
                <w:sz w:val="22"/>
                <w:szCs w:val="22"/>
                <w:vertAlign w:val="superscript"/>
              </w:rPr>
              <w:t>,</w:t>
            </w:r>
            <w:bookmarkStart w:id="2" w:name="_Ref302382923"/>
            <w:r w:rsidRPr="00FF04CC">
              <w:rPr>
                <w:rStyle w:val="EndnoteReference"/>
                <w:rFonts w:ascii="Calibri" w:hAnsi="Calibri"/>
                <w:sz w:val="22"/>
                <w:szCs w:val="22"/>
              </w:rPr>
              <w:endnoteReference w:id="2"/>
            </w:r>
            <w:bookmarkEnd w:id="2"/>
            <w:r w:rsidRPr="00FF04CC">
              <w:rPr>
                <w:rFonts w:ascii="Calibri" w:hAnsi="Calibri"/>
                <w:sz w:val="22"/>
                <w:szCs w:val="22"/>
                <w:vertAlign w:val="superscript"/>
              </w:rPr>
              <w:t>,</w:t>
            </w:r>
            <w:bookmarkStart w:id="3" w:name="_Ref302383010"/>
            <w:r w:rsidRPr="00FF04CC">
              <w:rPr>
                <w:rStyle w:val="EndnoteReference"/>
                <w:rFonts w:ascii="Calibri" w:hAnsi="Calibri"/>
                <w:sz w:val="22"/>
                <w:szCs w:val="22"/>
              </w:rPr>
              <w:endnoteReference w:id="3"/>
            </w:r>
            <w:bookmarkEnd w:id="3"/>
          </w:p>
        </w:tc>
        <w:tc>
          <w:tcPr>
            <w:tcW w:w="8028" w:type="dxa"/>
          </w:tcPr>
          <w:p w14:paraId="33CD4488" w14:textId="77777777" w:rsidR="008A253E" w:rsidRPr="00FF04CC" w:rsidRDefault="00963A71" w:rsidP="00303018">
            <w:pPr>
              <w:pStyle w:val="ListParagraph"/>
              <w:numPr>
                <w:ilvl w:val="0"/>
                <w:numId w:val="10"/>
              </w:numPr>
              <w:ind w:left="175" w:hanging="180"/>
              <w:rPr>
                <w:rFonts w:ascii="Calibri" w:hAnsi="Calibri"/>
                <w:sz w:val="22"/>
                <w:szCs w:val="22"/>
              </w:rPr>
            </w:pPr>
            <w:hyperlink r:id="rId18" w:history="1">
              <w:r w:rsidR="008A253E" w:rsidRPr="00FF04CC">
                <w:rPr>
                  <w:rStyle w:val="Hyperlink"/>
                  <w:rFonts w:ascii="Calibri" w:hAnsi="Calibri"/>
                  <w:sz w:val="22"/>
                  <w:szCs w:val="22"/>
                </w:rPr>
                <w:t>South Bay Salt Pond Restoration Project, California</w:t>
              </w:r>
            </w:hyperlink>
            <w:r w:rsidR="008A253E" w:rsidRPr="00FF04CC">
              <w:rPr>
                <w:rFonts w:ascii="Calibri" w:hAnsi="Calibri"/>
                <w:sz w:val="22"/>
                <w:szCs w:val="22"/>
              </w:rPr>
              <w:t>: restoring tidal marsh for coastal protection, as well as habitat, recreation, and water quality services</w:t>
            </w:r>
          </w:p>
          <w:p w14:paraId="64CAEA39" w14:textId="77777777" w:rsidR="008A253E" w:rsidRPr="00FF04CC" w:rsidRDefault="00963A71" w:rsidP="00303018">
            <w:pPr>
              <w:pStyle w:val="ListParagraph"/>
              <w:numPr>
                <w:ilvl w:val="0"/>
                <w:numId w:val="10"/>
              </w:numPr>
              <w:ind w:left="175" w:hanging="180"/>
              <w:rPr>
                <w:rFonts w:ascii="Calibri" w:hAnsi="Calibri"/>
                <w:sz w:val="22"/>
                <w:szCs w:val="22"/>
              </w:rPr>
            </w:pPr>
            <w:hyperlink r:id="rId19" w:history="1">
              <w:r w:rsidR="008A253E" w:rsidRPr="00FF04CC">
                <w:rPr>
                  <w:rStyle w:val="Hyperlink"/>
                  <w:rFonts w:ascii="Calibri" w:hAnsi="Calibri"/>
                  <w:sz w:val="22"/>
                  <w:szCs w:val="22"/>
                </w:rPr>
                <w:t>San Francisco Bay Living Shorelines Project, California</w:t>
              </w:r>
            </w:hyperlink>
            <w:r w:rsidR="008A253E" w:rsidRPr="00FF04CC">
              <w:rPr>
                <w:rFonts w:ascii="Calibri" w:hAnsi="Calibri"/>
                <w:sz w:val="22"/>
                <w:szCs w:val="22"/>
              </w:rPr>
              <w:t>: experimentally utilizing a variety of living shoreline techniques (e.g., native vegetation and natural materials placement) to increase shoreline protection and provide habitat</w:t>
            </w:r>
          </w:p>
          <w:p w14:paraId="57887E39" w14:textId="77777777" w:rsidR="008A253E" w:rsidRPr="00FF04CC" w:rsidRDefault="00963A71" w:rsidP="00303018">
            <w:pPr>
              <w:pStyle w:val="ListParagraph"/>
              <w:numPr>
                <w:ilvl w:val="0"/>
                <w:numId w:val="10"/>
              </w:numPr>
              <w:ind w:left="175" w:hanging="180"/>
              <w:rPr>
                <w:rFonts w:ascii="Calibri" w:hAnsi="Calibri"/>
                <w:sz w:val="22"/>
                <w:szCs w:val="22"/>
              </w:rPr>
            </w:pPr>
            <w:hyperlink r:id="rId20" w:history="1">
              <w:r w:rsidR="008A253E" w:rsidRPr="00FF04CC">
                <w:rPr>
                  <w:rStyle w:val="Hyperlink"/>
                  <w:rFonts w:ascii="Calibri" w:hAnsi="Calibri"/>
                  <w:sz w:val="22"/>
                  <w:szCs w:val="22"/>
                </w:rPr>
                <w:t>Alligator River National Wildlife Refuge, North Carolina</w:t>
              </w:r>
            </w:hyperlink>
            <w:r w:rsidR="008A253E" w:rsidRPr="00FF04CC">
              <w:rPr>
                <w:rFonts w:ascii="Calibri" w:hAnsi="Calibri"/>
                <w:sz w:val="22"/>
                <w:szCs w:val="22"/>
              </w:rPr>
              <w:t>: using oyster reefs to dissipate wave/storm surge energy, reduce shoreline erosion, and slow currents</w:t>
            </w:r>
          </w:p>
          <w:p w14:paraId="2A5F31AA" w14:textId="77777777" w:rsidR="008A253E" w:rsidRPr="00FF04CC" w:rsidRDefault="00963A71" w:rsidP="00303018">
            <w:pPr>
              <w:pStyle w:val="ListParagraph"/>
              <w:numPr>
                <w:ilvl w:val="0"/>
                <w:numId w:val="10"/>
              </w:numPr>
              <w:ind w:left="175" w:hanging="180"/>
              <w:rPr>
                <w:rFonts w:ascii="Calibri" w:hAnsi="Calibri"/>
                <w:sz w:val="22"/>
                <w:szCs w:val="22"/>
              </w:rPr>
            </w:pPr>
            <w:hyperlink r:id="rId21" w:history="1">
              <w:r w:rsidR="008A253E" w:rsidRPr="00FF04CC">
                <w:rPr>
                  <w:rStyle w:val="Hyperlink"/>
                  <w:rFonts w:ascii="Calibri" w:hAnsi="Calibri"/>
                  <w:sz w:val="22"/>
                  <w:szCs w:val="22"/>
                </w:rPr>
                <w:t>Mass Audubon Wellfleet Bay Wildlife Sanctuary, Massachusetts</w:t>
              </w:r>
            </w:hyperlink>
            <w:r w:rsidR="008A253E" w:rsidRPr="00FF04CC">
              <w:rPr>
                <w:rFonts w:ascii="Calibri" w:hAnsi="Calibri"/>
                <w:sz w:val="22"/>
                <w:szCs w:val="22"/>
              </w:rPr>
              <w:t>: oyster reef habitat restoration project to enhance natural coastal buffering for salt marshes</w:t>
            </w:r>
          </w:p>
          <w:p w14:paraId="2101223F" w14:textId="77777777" w:rsidR="008A253E" w:rsidRPr="00FF04CC" w:rsidRDefault="00963A71" w:rsidP="00303018">
            <w:pPr>
              <w:pStyle w:val="ListParagraph"/>
              <w:numPr>
                <w:ilvl w:val="0"/>
                <w:numId w:val="10"/>
              </w:numPr>
              <w:ind w:left="175" w:hanging="180"/>
              <w:rPr>
                <w:rFonts w:ascii="Calibri" w:hAnsi="Calibri"/>
                <w:sz w:val="22"/>
                <w:szCs w:val="22"/>
              </w:rPr>
            </w:pPr>
            <w:hyperlink r:id="rId22" w:history="1">
              <w:r w:rsidR="008A253E" w:rsidRPr="00FF04CC">
                <w:rPr>
                  <w:rStyle w:val="Hyperlink"/>
                  <w:rFonts w:ascii="Calibri" w:hAnsi="Calibri"/>
                  <w:sz w:val="22"/>
                  <w:szCs w:val="22"/>
                </w:rPr>
                <w:t>The Nature Conservancy, Alabama</w:t>
              </w:r>
            </w:hyperlink>
            <w:r w:rsidR="008A253E" w:rsidRPr="00FF04CC">
              <w:rPr>
                <w:rFonts w:ascii="Calibri" w:hAnsi="Calibri"/>
                <w:sz w:val="22"/>
                <w:szCs w:val="22"/>
              </w:rPr>
              <w:t>: Gulf Coast oyster reef restoration projects to reduce shoreline erosion associated with sea level rise and storm surge</w:t>
            </w:r>
          </w:p>
          <w:p w14:paraId="4DB6AF3E" w14:textId="77777777" w:rsidR="008A253E"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23" w:history="1">
              <w:proofErr w:type="spellStart"/>
              <w:r w:rsidR="008A253E" w:rsidRPr="00FF04CC">
                <w:rPr>
                  <w:rStyle w:val="Hyperlink"/>
                  <w:rFonts w:ascii="Calibri" w:hAnsi="Calibri"/>
                  <w:sz w:val="22"/>
                  <w:szCs w:val="22"/>
                </w:rPr>
                <w:t>Aramburu</w:t>
              </w:r>
              <w:proofErr w:type="spellEnd"/>
              <w:r w:rsidR="008A253E" w:rsidRPr="00FF04CC">
                <w:rPr>
                  <w:rStyle w:val="Hyperlink"/>
                  <w:rFonts w:ascii="Calibri" w:hAnsi="Calibri"/>
                  <w:sz w:val="22"/>
                  <w:szCs w:val="22"/>
                </w:rPr>
                <w:t xml:space="preserve"> Island Ecological Enhancement Project, California</w:t>
              </w:r>
            </w:hyperlink>
            <w:r w:rsidR="008A253E" w:rsidRPr="00FF04CC">
              <w:rPr>
                <w:rFonts w:ascii="Calibri" w:hAnsi="Calibri"/>
                <w:sz w:val="22"/>
                <w:szCs w:val="22"/>
              </w:rPr>
              <w:t>: utilizing sand and gravel nourishment to reduce erosion and stabilize beaches</w:t>
            </w:r>
          </w:p>
          <w:p w14:paraId="06D2ED97" w14:textId="0A6B3320" w:rsidR="008A253E" w:rsidRPr="00FF04CC" w:rsidRDefault="00963A71" w:rsidP="0067405B">
            <w:pPr>
              <w:pStyle w:val="ListParagraph"/>
              <w:keepNext/>
              <w:keepLines/>
              <w:numPr>
                <w:ilvl w:val="0"/>
                <w:numId w:val="10"/>
              </w:numPr>
              <w:ind w:left="162" w:hanging="162"/>
              <w:outlineLvl w:val="3"/>
              <w:rPr>
                <w:rFonts w:ascii="Calibri" w:hAnsi="Calibri"/>
                <w:sz w:val="22"/>
                <w:szCs w:val="22"/>
              </w:rPr>
            </w:pPr>
            <w:hyperlink r:id="rId24" w:history="1">
              <w:r w:rsidR="008A253E" w:rsidRPr="00FF04CC">
                <w:rPr>
                  <w:rStyle w:val="Hyperlink"/>
                  <w:rFonts w:ascii="Calibri" w:hAnsi="Calibri"/>
                  <w:sz w:val="22"/>
                  <w:szCs w:val="22"/>
                </w:rPr>
                <w:t>Canaveral National Seashore, Florida</w:t>
              </w:r>
            </w:hyperlink>
            <w:r w:rsidR="008A253E" w:rsidRPr="00FF04CC">
              <w:rPr>
                <w:rFonts w:ascii="Calibri" w:hAnsi="Calibri"/>
                <w:sz w:val="22"/>
                <w:szCs w:val="22"/>
              </w:rPr>
              <w:t xml:space="preserve">: planting </w:t>
            </w:r>
            <w:proofErr w:type="spellStart"/>
            <w:r w:rsidR="008A253E" w:rsidRPr="00FF04CC">
              <w:rPr>
                <w:rFonts w:ascii="Calibri" w:hAnsi="Calibri"/>
                <w:sz w:val="22"/>
                <w:szCs w:val="22"/>
              </w:rPr>
              <w:t>cordgrass</w:t>
            </w:r>
            <w:proofErr w:type="spellEnd"/>
            <w:r w:rsidR="008A253E" w:rsidRPr="00FF04CC">
              <w:rPr>
                <w:rFonts w:ascii="Calibri" w:hAnsi="Calibri"/>
                <w:sz w:val="22"/>
                <w:szCs w:val="22"/>
              </w:rPr>
              <w:t xml:space="preserve"> and mangroves and placing oyster shell bags and oyster mats to protect eroding shell mound sites</w:t>
            </w:r>
          </w:p>
        </w:tc>
      </w:tr>
      <w:tr w:rsidR="008A253E" w:rsidRPr="00FF04CC" w14:paraId="39A577E1" w14:textId="77777777" w:rsidTr="00AD3E7A">
        <w:tc>
          <w:tcPr>
            <w:tcW w:w="648" w:type="dxa"/>
            <w:vMerge/>
          </w:tcPr>
          <w:p w14:paraId="38F385C1" w14:textId="77777777" w:rsidR="008A253E" w:rsidRPr="00A61381" w:rsidRDefault="008A253E" w:rsidP="008104A0">
            <w:pPr>
              <w:ind w:left="113" w:right="113"/>
              <w:jc w:val="center"/>
              <w:rPr>
                <w:rFonts w:ascii="Calibri" w:hAnsi="Calibri"/>
                <w:i/>
                <w:sz w:val="22"/>
                <w:szCs w:val="22"/>
              </w:rPr>
            </w:pPr>
          </w:p>
        </w:tc>
        <w:tc>
          <w:tcPr>
            <w:tcW w:w="2070" w:type="dxa"/>
            <w:vMerge/>
          </w:tcPr>
          <w:p w14:paraId="715EFCF3" w14:textId="77777777" w:rsidR="008A253E" w:rsidRPr="00A61381" w:rsidRDefault="008A253E" w:rsidP="008104A0">
            <w:pPr>
              <w:rPr>
                <w:rFonts w:ascii="Calibri" w:hAnsi="Calibri"/>
                <w:sz w:val="22"/>
                <w:szCs w:val="22"/>
              </w:rPr>
            </w:pPr>
          </w:p>
        </w:tc>
        <w:tc>
          <w:tcPr>
            <w:tcW w:w="3870" w:type="dxa"/>
          </w:tcPr>
          <w:p w14:paraId="641AED30" w14:textId="78668816" w:rsidR="008A253E" w:rsidRPr="00FF04CC" w:rsidRDefault="008A253E" w:rsidP="001B7E1C">
            <w:pPr>
              <w:rPr>
                <w:rFonts w:ascii="Calibri" w:hAnsi="Calibri"/>
                <w:sz w:val="22"/>
                <w:szCs w:val="22"/>
              </w:rPr>
            </w:pPr>
            <w:r w:rsidRPr="00FF04CC">
              <w:rPr>
                <w:rFonts w:ascii="Calibri" w:hAnsi="Calibri"/>
                <w:sz w:val="22"/>
                <w:szCs w:val="22"/>
              </w:rPr>
              <w:t>Where “soft-engineering” is not possible, use designs and permitting that incorporate climate change considerations and help minimize negative impacts of hard infrastructure (includes new construction and repair)</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vertAlign w:val="superscript"/>
              </w:rPr>
              <w:t>,</w:t>
            </w:r>
            <w:bookmarkStart w:id="4" w:name="_Ref302383327"/>
            <w:r w:rsidRPr="00FF04CC">
              <w:rPr>
                <w:rStyle w:val="EndnoteReference"/>
                <w:rFonts w:ascii="Calibri" w:hAnsi="Calibri"/>
                <w:sz w:val="22"/>
                <w:szCs w:val="22"/>
              </w:rPr>
              <w:endnoteReference w:id="4"/>
            </w:r>
            <w:bookmarkEnd w:id="4"/>
          </w:p>
        </w:tc>
        <w:tc>
          <w:tcPr>
            <w:tcW w:w="8028" w:type="dxa"/>
          </w:tcPr>
          <w:p w14:paraId="4FCFFCBA" w14:textId="77777777" w:rsidR="008A253E" w:rsidRPr="00FF04CC" w:rsidRDefault="00963A71" w:rsidP="00303018">
            <w:pPr>
              <w:pStyle w:val="ListParagraph"/>
              <w:numPr>
                <w:ilvl w:val="0"/>
                <w:numId w:val="10"/>
              </w:numPr>
              <w:ind w:left="175" w:hanging="180"/>
              <w:rPr>
                <w:rFonts w:ascii="Calibri" w:hAnsi="Calibri"/>
                <w:sz w:val="22"/>
                <w:szCs w:val="22"/>
              </w:rPr>
            </w:pPr>
            <w:hyperlink r:id="rId25" w:history="1">
              <w:r w:rsidR="008A253E" w:rsidRPr="00FF04CC">
                <w:rPr>
                  <w:rStyle w:val="Hyperlink"/>
                  <w:rFonts w:ascii="Calibri" w:hAnsi="Calibri"/>
                  <w:sz w:val="22"/>
                  <w:szCs w:val="22"/>
                </w:rPr>
                <w:t>Alligator River National Wildlife Refuge, North Carolina</w:t>
              </w:r>
            </w:hyperlink>
            <w:r w:rsidR="008A253E" w:rsidRPr="00FF04CC">
              <w:rPr>
                <w:rFonts w:ascii="Calibri" w:hAnsi="Calibri"/>
                <w:sz w:val="22"/>
                <w:szCs w:val="22"/>
              </w:rPr>
              <w:t>: using water control structures to minimize saltwater intrusion and restore a natural hydrologic regime</w:t>
            </w:r>
          </w:p>
          <w:p w14:paraId="791F3E96" w14:textId="77777777" w:rsidR="008A253E" w:rsidRPr="00FF04CC" w:rsidRDefault="00963A71" w:rsidP="00303018">
            <w:pPr>
              <w:pStyle w:val="ListParagraph"/>
              <w:numPr>
                <w:ilvl w:val="0"/>
                <w:numId w:val="10"/>
              </w:numPr>
              <w:ind w:left="175" w:hanging="180"/>
              <w:rPr>
                <w:rFonts w:ascii="Calibri" w:hAnsi="Calibri"/>
                <w:sz w:val="22"/>
                <w:szCs w:val="22"/>
              </w:rPr>
            </w:pPr>
            <w:hyperlink r:id="rId26" w:history="1">
              <w:r w:rsidR="008A253E" w:rsidRPr="00FF04CC">
                <w:rPr>
                  <w:rStyle w:val="Hyperlink"/>
                  <w:rFonts w:ascii="Calibri" w:hAnsi="Calibri"/>
                  <w:sz w:val="22"/>
                  <w:szCs w:val="22"/>
                </w:rPr>
                <w:t>Hamilton City, California</w:t>
              </w:r>
            </w:hyperlink>
            <w:r w:rsidR="008A253E" w:rsidRPr="00FF04CC">
              <w:rPr>
                <w:rFonts w:ascii="Calibri" w:hAnsi="Calibri"/>
                <w:sz w:val="22"/>
                <w:szCs w:val="22"/>
              </w:rPr>
              <w:t>: establishing river setback levee to reduce flood risk and reconnect river to large portion of floodplain</w:t>
            </w:r>
          </w:p>
          <w:p w14:paraId="780A2E77" w14:textId="3EB10A96" w:rsidR="008A253E"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27" w:history="1">
              <w:r w:rsidR="008A253E" w:rsidRPr="00FF04CC">
                <w:rPr>
                  <w:rStyle w:val="Hyperlink"/>
                  <w:rFonts w:ascii="Calibri" w:hAnsi="Calibri"/>
                  <w:sz w:val="22"/>
                  <w:szCs w:val="22"/>
                </w:rPr>
                <w:t xml:space="preserve">San </w:t>
              </w:r>
              <w:proofErr w:type="spellStart"/>
              <w:r w:rsidR="008A253E" w:rsidRPr="00FF04CC">
                <w:rPr>
                  <w:rStyle w:val="Hyperlink"/>
                  <w:rFonts w:ascii="Calibri" w:hAnsi="Calibri"/>
                  <w:sz w:val="22"/>
                  <w:szCs w:val="22"/>
                </w:rPr>
                <w:t>Francisquito</w:t>
              </w:r>
              <w:proofErr w:type="spellEnd"/>
              <w:r w:rsidR="008A253E" w:rsidRPr="00FF04CC">
                <w:rPr>
                  <w:rStyle w:val="Hyperlink"/>
                  <w:rFonts w:ascii="Calibri" w:hAnsi="Calibri"/>
                  <w:sz w:val="22"/>
                  <w:szCs w:val="22"/>
                </w:rPr>
                <w:t xml:space="preserve"> Creek, California</w:t>
              </w:r>
            </w:hyperlink>
            <w:r w:rsidR="008A253E" w:rsidRPr="00FF04CC">
              <w:rPr>
                <w:rFonts w:ascii="Calibri" w:hAnsi="Calibri"/>
                <w:sz w:val="22"/>
                <w:szCs w:val="22"/>
              </w:rPr>
              <w:t>: reducing flood risk and enhancing habitats through infrastructure upgrades (e.g., installing new bridges with higher flow capacity)</w:t>
            </w:r>
          </w:p>
        </w:tc>
      </w:tr>
      <w:tr w:rsidR="008A253E" w:rsidRPr="00FF04CC" w14:paraId="7CC3C614" w14:textId="77777777" w:rsidTr="00AD3E7A">
        <w:tc>
          <w:tcPr>
            <w:tcW w:w="648" w:type="dxa"/>
            <w:vMerge/>
          </w:tcPr>
          <w:p w14:paraId="015DB1E8" w14:textId="1151B02A" w:rsidR="008A253E" w:rsidRPr="00A61381" w:rsidRDefault="008A253E" w:rsidP="008104A0">
            <w:pPr>
              <w:ind w:left="113" w:right="113"/>
              <w:jc w:val="center"/>
              <w:rPr>
                <w:rFonts w:ascii="Calibri" w:hAnsi="Calibri"/>
                <w:i/>
                <w:sz w:val="22"/>
                <w:szCs w:val="22"/>
              </w:rPr>
            </w:pPr>
          </w:p>
        </w:tc>
        <w:tc>
          <w:tcPr>
            <w:tcW w:w="2070" w:type="dxa"/>
            <w:vMerge w:val="restart"/>
          </w:tcPr>
          <w:p w14:paraId="027EB21B" w14:textId="28EFED57" w:rsidR="008A253E" w:rsidRPr="00A61381" w:rsidRDefault="008A253E" w:rsidP="008104A0">
            <w:pPr>
              <w:rPr>
                <w:rFonts w:ascii="Calibri" w:hAnsi="Calibri"/>
                <w:sz w:val="22"/>
                <w:szCs w:val="22"/>
              </w:rPr>
            </w:pPr>
            <w:r w:rsidRPr="00A61381">
              <w:rPr>
                <w:rFonts w:ascii="Calibri" w:hAnsi="Calibri"/>
                <w:sz w:val="22"/>
                <w:szCs w:val="22"/>
              </w:rPr>
              <w:t>Improve runoff water quality</w:t>
            </w:r>
          </w:p>
        </w:tc>
        <w:tc>
          <w:tcPr>
            <w:tcW w:w="3870" w:type="dxa"/>
          </w:tcPr>
          <w:p w14:paraId="5183585A" w14:textId="53EB8B4B" w:rsidR="008A253E" w:rsidRPr="00FF04CC" w:rsidRDefault="008A253E" w:rsidP="001B7E1C">
            <w:pPr>
              <w:rPr>
                <w:rFonts w:ascii="Calibri" w:hAnsi="Calibri"/>
                <w:sz w:val="22"/>
                <w:szCs w:val="22"/>
              </w:rPr>
            </w:pPr>
            <w:r w:rsidRPr="00FF04CC">
              <w:rPr>
                <w:rFonts w:ascii="Calibri" w:hAnsi="Calibri"/>
                <w:sz w:val="22"/>
                <w:szCs w:val="22"/>
              </w:rPr>
              <w:t>Invest in urban forestry and green infrastructure projects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648313BB" w14:textId="77777777" w:rsidR="008A253E" w:rsidRPr="00FF04CC" w:rsidRDefault="00963A71" w:rsidP="00303018">
            <w:pPr>
              <w:pStyle w:val="ListParagraph"/>
              <w:numPr>
                <w:ilvl w:val="0"/>
                <w:numId w:val="10"/>
              </w:numPr>
              <w:ind w:left="162" w:hanging="162"/>
              <w:rPr>
                <w:rFonts w:ascii="Calibri" w:hAnsi="Calibri"/>
                <w:sz w:val="22"/>
                <w:szCs w:val="22"/>
              </w:rPr>
            </w:pPr>
            <w:hyperlink r:id="rId28" w:history="1">
              <w:r w:rsidR="008A253E" w:rsidRPr="00FF04CC">
                <w:rPr>
                  <w:rStyle w:val="Hyperlink"/>
                  <w:rFonts w:ascii="Calibri" w:hAnsi="Calibri"/>
                  <w:sz w:val="22"/>
                  <w:szCs w:val="22"/>
                </w:rPr>
                <w:t>Sierra Club, Detroit, Michigan</w:t>
              </w:r>
            </w:hyperlink>
            <w:r w:rsidR="008A253E" w:rsidRPr="00FF04CC">
              <w:rPr>
                <w:rFonts w:ascii="Calibri" w:hAnsi="Calibri"/>
                <w:sz w:val="22"/>
                <w:szCs w:val="22"/>
              </w:rPr>
              <w:t>: utilizing green infrastructure to prevent sewage overflows during increasingly intense storms and downpours</w:t>
            </w:r>
          </w:p>
          <w:p w14:paraId="1398DAEE" w14:textId="77777777" w:rsidR="008A253E" w:rsidRPr="00FF04CC" w:rsidRDefault="00963A71" w:rsidP="00303018">
            <w:pPr>
              <w:pStyle w:val="ListParagraph"/>
              <w:numPr>
                <w:ilvl w:val="0"/>
                <w:numId w:val="10"/>
              </w:numPr>
              <w:ind w:left="162" w:hanging="162"/>
              <w:rPr>
                <w:rFonts w:ascii="Calibri" w:hAnsi="Calibri"/>
                <w:sz w:val="22"/>
                <w:szCs w:val="22"/>
              </w:rPr>
            </w:pPr>
            <w:hyperlink r:id="rId29" w:history="1">
              <w:r w:rsidR="008A253E" w:rsidRPr="00FF04CC">
                <w:rPr>
                  <w:rStyle w:val="Hyperlink"/>
                  <w:rFonts w:ascii="Calibri" w:hAnsi="Calibri"/>
                  <w:sz w:val="22"/>
                  <w:szCs w:val="22"/>
                </w:rPr>
                <w:t>City of Ann Arbor, Michigan</w:t>
              </w:r>
            </w:hyperlink>
            <w:r w:rsidR="008A253E" w:rsidRPr="00FF04CC">
              <w:rPr>
                <w:rFonts w:ascii="Calibri" w:hAnsi="Calibri"/>
                <w:sz w:val="22"/>
                <w:szCs w:val="22"/>
              </w:rPr>
              <w:t>: creating a climate-informed urban forestry plan update</w:t>
            </w:r>
          </w:p>
          <w:p w14:paraId="6A13A8D0" w14:textId="77777777" w:rsidR="008A253E" w:rsidRPr="00FF04CC" w:rsidRDefault="00963A71" w:rsidP="00303018">
            <w:pPr>
              <w:pStyle w:val="ListParagraph"/>
              <w:numPr>
                <w:ilvl w:val="0"/>
                <w:numId w:val="10"/>
              </w:numPr>
              <w:ind w:left="162" w:hanging="162"/>
              <w:rPr>
                <w:rFonts w:ascii="Calibri" w:hAnsi="Calibri"/>
                <w:sz w:val="22"/>
                <w:szCs w:val="22"/>
              </w:rPr>
            </w:pPr>
            <w:hyperlink r:id="rId30" w:history="1">
              <w:r w:rsidR="008A253E" w:rsidRPr="00FF04CC">
                <w:rPr>
                  <w:rStyle w:val="Hyperlink"/>
                  <w:rFonts w:ascii="Calibri" w:hAnsi="Calibri"/>
                  <w:sz w:val="22"/>
                  <w:szCs w:val="22"/>
                </w:rPr>
                <w:t>Chicago Climate Action Plan, Illinois</w:t>
              </w:r>
            </w:hyperlink>
            <w:r w:rsidR="008A253E" w:rsidRPr="00FF04CC">
              <w:rPr>
                <w:rFonts w:ascii="Calibri" w:hAnsi="Calibri"/>
                <w:sz w:val="22"/>
                <w:szCs w:val="22"/>
              </w:rPr>
              <w:t>: green urban design to reduce flooding</w:t>
            </w:r>
          </w:p>
          <w:p w14:paraId="36E14FEB" w14:textId="0F4010ED" w:rsidR="008A253E"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31" w:history="1">
              <w:r w:rsidR="008A253E" w:rsidRPr="00FF04CC">
                <w:rPr>
                  <w:rStyle w:val="Hyperlink"/>
                  <w:rFonts w:ascii="Calibri" w:hAnsi="Calibri"/>
                  <w:sz w:val="22"/>
                  <w:szCs w:val="22"/>
                </w:rPr>
                <w:t>Project Clean Lake, Ohio</w:t>
              </w:r>
            </w:hyperlink>
            <w:r w:rsidR="008A253E" w:rsidRPr="00FF04CC">
              <w:rPr>
                <w:rFonts w:ascii="Calibri" w:hAnsi="Calibri"/>
                <w:sz w:val="22"/>
                <w:szCs w:val="22"/>
              </w:rPr>
              <w:t xml:space="preserve">: investing in green infrastructure to reduce </w:t>
            </w:r>
            <w:proofErr w:type="spellStart"/>
            <w:r w:rsidR="008A253E" w:rsidRPr="00FF04CC">
              <w:rPr>
                <w:rFonts w:ascii="Calibri" w:hAnsi="Calibri"/>
                <w:sz w:val="22"/>
                <w:szCs w:val="22"/>
              </w:rPr>
              <w:t>stormwater</w:t>
            </w:r>
            <w:proofErr w:type="spellEnd"/>
            <w:r w:rsidR="008A253E" w:rsidRPr="00FF04CC">
              <w:rPr>
                <w:rFonts w:ascii="Calibri" w:hAnsi="Calibri"/>
                <w:sz w:val="22"/>
                <w:szCs w:val="22"/>
              </w:rPr>
              <w:t xml:space="preserve"> runoff</w:t>
            </w:r>
          </w:p>
        </w:tc>
      </w:tr>
      <w:tr w:rsidR="008A253E" w:rsidRPr="00FF04CC" w14:paraId="73F21EAB" w14:textId="77777777" w:rsidTr="00AD3E7A">
        <w:trPr>
          <w:trHeight w:val="1117"/>
        </w:trPr>
        <w:tc>
          <w:tcPr>
            <w:tcW w:w="648" w:type="dxa"/>
            <w:vMerge/>
          </w:tcPr>
          <w:p w14:paraId="67E19379" w14:textId="77777777" w:rsidR="008A253E" w:rsidRPr="00A61381" w:rsidRDefault="008A253E" w:rsidP="008104A0">
            <w:pPr>
              <w:ind w:left="113" w:right="113"/>
              <w:jc w:val="center"/>
              <w:rPr>
                <w:rFonts w:ascii="Calibri" w:hAnsi="Calibri"/>
                <w:i/>
                <w:sz w:val="22"/>
                <w:szCs w:val="22"/>
              </w:rPr>
            </w:pPr>
          </w:p>
        </w:tc>
        <w:tc>
          <w:tcPr>
            <w:tcW w:w="2070" w:type="dxa"/>
            <w:vMerge/>
          </w:tcPr>
          <w:p w14:paraId="53E36A96" w14:textId="77777777" w:rsidR="008A253E" w:rsidRPr="00A61381" w:rsidRDefault="008A253E" w:rsidP="008104A0">
            <w:pPr>
              <w:rPr>
                <w:rFonts w:ascii="Calibri" w:hAnsi="Calibri"/>
                <w:sz w:val="22"/>
                <w:szCs w:val="22"/>
              </w:rPr>
            </w:pPr>
          </w:p>
        </w:tc>
        <w:tc>
          <w:tcPr>
            <w:tcW w:w="3870" w:type="dxa"/>
          </w:tcPr>
          <w:p w14:paraId="7BCB1C14" w14:textId="77777777" w:rsidR="008A253E" w:rsidRPr="00FF04CC" w:rsidRDefault="008A253E" w:rsidP="00360B02">
            <w:pPr>
              <w:rPr>
                <w:rFonts w:ascii="Calibri" w:hAnsi="Calibri"/>
                <w:sz w:val="22"/>
                <w:szCs w:val="22"/>
              </w:rPr>
            </w:pPr>
            <w:r w:rsidRPr="00FF04CC">
              <w:rPr>
                <w:rFonts w:ascii="Calibri" w:hAnsi="Calibri"/>
                <w:sz w:val="22"/>
                <w:szCs w:val="22"/>
              </w:rPr>
              <w:t>Promote use and restoration of riparian stream buffers</w:t>
            </w:r>
          </w:p>
          <w:p w14:paraId="567CF055" w14:textId="27D61403" w:rsidR="008A253E" w:rsidRPr="00FF04CC" w:rsidRDefault="008A253E" w:rsidP="00360B02">
            <w:pPr>
              <w:rPr>
                <w:rFonts w:ascii="Calibri" w:hAnsi="Calibri"/>
                <w:sz w:val="22"/>
                <w:szCs w:val="22"/>
              </w:rPr>
            </w:pPr>
          </w:p>
        </w:tc>
        <w:tc>
          <w:tcPr>
            <w:tcW w:w="8028" w:type="dxa"/>
            <w:vMerge w:val="restart"/>
          </w:tcPr>
          <w:p w14:paraId="5ACA8E9B" w14:textId="77777777" w:rsidR="008A253E" w:rsidRPr="00FF04CC" w:rsidRDefault="00963A71" w:rsidP="00303018">
            <w:pPr>
              <w:pStyle w:val="ListParagraph"/>
              <w:numPr>
                <w:ilvl w:val="0"/>
                <w:numId w:val="10"/>
              </w:numPr>
              <w:ind w:left="162" w:hanging="162"/>
              <w:rPr>
                <w:rFonts w:ascii="Calibri" w:hAnsi="Calibri"/>
                <w:sz w:val="22"/>
                <w:szCs w:val="22"/>
              </w:rPr>
            </w:pPr>
            <w:hyperlink r:id="rId32" w:history="1">
              <w:r w:rsidR="008A253E" w:rsidRPr="00FF04CC">
                <w:rPr>
                  <w:rStyle w:val="Hyperlink"/>
                  <w:rFonts w:ascii="Calibri" w:hAnsi="Calibri"/>
                  <w:sz w:val="22"/>
                  <w:szCs w:val="22"/>
                </w:rPr>
                <w:t>Nisqually Estuary, Washington</w:t>
              </w:r>
            </w:hyperlink>
            <w:r w:rsidR="008A253E" w:rsidRPr="00FF04CC">
              <w:rPr>
                <w:rFonts w:ascii="Calibri" w:hAnsi="Calibri"/>
                <w:sz w:val="22"/>
                <w:szCs w:val="22"/>
              </w:rPr>
              <w:t>: riparian surge plain forest restoration</w:t>
            </w:r>
          </w:p>
          <w:p w14:paraId="27CDB025" w14:textId="77777777" w:rsidR="008A253E" w:rsidRPr="00FF04CC" w:rsidRDefault="00963A71" w:rsidP="00303018">
            <w:pPr>
              <w:pStyle w:val="ListParagraph"/>
              <w:numPr>
                <w:ilvl w:val="0"/>
                <w:numId w:val="10"/>
              </w:numPr>
              <w:ind w:left="162" w:hanging="162"/>
              <w:rPr>
                <w:rFonts w:ascii="Calibri" w:hAnsi="Calibri"/>
                <w:sz w:val="22"/>
                <w:szCs w:val="22"/>
              </w:rPr>
            </w:pPr>
            <w:hyperlink r:id="rId33" w:history="1">
              <w:r w:rsidR="008A253E" w:rsidRPr="00FF04CC">
                <w:rPr>
                  <w:rStyle w:val="Hyperlink"/>
                  <w:rFonts w:ascii="Calibri" w:hAnsi="Calibri"/>
                  <w:sz w:val="22"/>
                  <w:szCs w:val="22"/>
                </w:rPr>
                <w:t xml:space="preserve">Las </w:t>
              </w:r>
              <w:proofErr w:type="spellStart"/>
              <w:r w:rsidR="008A253E" w:rsidRPr="00FF04CC">
                <w:rPr>
                  <w:rStyle w:val="Hyperlink"/>
                  <w:rFonts w:ascii="Calibri" w:hAnsi="Calibri"/>
                  <w:sz w:val="22"/>
                  <w:szCs w:val="22"/>
                </w:rPr>
                <w:t>Cienegas</w:t>
              </w:r>
              <w:proofErr w:type="spellEnd"/>
              <w:r w:rsidR="008A253E" w:rsidRPr="00FF04CC">
                <w:rPr>
                  <w:rStyle w:val="Hyperlink"/>
                  <w:rFonts w:ascii="Calibri" w:hAnsi="Calibri"/>
                  <w:sz w:val="22"/>
                  <w:szCs w:val="22"/>
                </w:rPr>
                <w:t xml:space="preserve"> National Conservation Area, Arizona</w:t>
              </w:r>
            </w:hyperlink>
            <w:r w:rsidR="008A253E" w:rsidRPr="00FF04CC">
              <w:rPr>
                <w:rFonts w:ascii="Calibri" w:hAnsi="Calibri"/>
                <w:sz w:val="22"/>
                <w:szCs w:val="22"/>
              </w:rPr>
              <w:t>: restoring riparian areas to enhance floodplain capacity to capture sediment and slow runoff</w:t>
            </w:r>
          </w:p>
          <w:p w14:paraId="18EB3B22" w14:textId="77777777" w:rsidR="008A253E" w:rsidRPr="00FF04CC" w:rsidRDefault="00963A71" w:rsidP="00303018">
            <w:pPr>
              <w:pStyle w:val="ListParagraph"/>
              <w:numPr>
                <w:ilvl w:val="0"/>
                <w:numId w:val="10"/>
              </w:numPr>
              <w:ind w:left="162" w:hanging="162"/>
              <w:rPr>
                <w:rFonts w:ascii="Calibri" w:hAnsi="Calibri"/>
                <w:sz w:val="22"/>
                <w:szCs w:val="22"/>
              </w:rPr>
            </w:pPr>
            <w:hyperlink r:id="rId34" w:history="1">
              <w:r w:rsidR="008A253E" w:rsidRPr="00FF04CC">
                <w:rPr>
                  <w:rStyle w:val="Hyperlink"/>
                  <w:rFonts w:ascii="Calibri" w:hAnsi="Calibri"/>
                  <w:sz w:val="22"/>
                  <w:szCs w:val="22"/>
                </w:rPr>
                <w:t>Blackfoot River, Montana</w:t>
              </w:r>
            </w:hyperlink>
            <w:r w:rsidR="008A253E" w:rsidRPr="00FF04CC">
              <w:rPr>
                <w:rFonts w:ascii="Calibri" w:hAnsi="Calibri"/>
                <w:sz w:val="22"/>
                <w:szCs w:val="22"/>
              </w:rPr>
              <w:t>: riparian restoration to enhance stream resiliency</w:t>
            </w:r>
          </w:p>
          <w:p w14:paraId="134849F7" w14:textId="77777777" w:rsidR="008A253E" w:rsidRPr="00FF04CC" w:rsidRDefault="00963A71" w:rsidP="00303018">
            <w:pPr>
              <w:pStyle w:val="ListParagraph"/>
              <w:numPr>
                <w:ilvl w:val="0"/>
                <w:numId w:val="10"/>
              </w:numPr>
              <w:ind w:left="162" w:hanging="162"/>
              <w:rPr>
                <w:rFonts w:ascii="Calibri" w:hAnsi="Calibri"/>
                <w:sz w:val="22"/>
                <w:szCs w:val="22"/>
              </w:rPr>
            </w:pPr>
            <w:hyperlink r:id="rId35" w:history="1">
              <w:r w:rsidR="008A253E" w:rsidRPr="00FF04CC">
                <w:rPr>
                  <w:rStyle w:val="Hyperlink"/>
                  <w:rFonts w:ascii="Calibri" w:hAnsi="Calibri"/>
                  <w:sz w:val="22"/>
                  <w:szCs w:val="22"/>
                </w:rPr>
                <w:t>Chicago Wilderness Climate Action Plan, Illinois</w:t>
              </w:r>
            </w:hyperlink>
            <w:r w:rsidR="008A253E" w:rsidRPr="00FF04CC">
              <w:rPr>
                <w:rFonts w:ascii="Calibri" w:hAnsi="Calibri"/>
                <w:sz w:val="22"/>
                <w:szCs w:val="22"/>
              </w:rPr>
              <w:t>: promote use of riparian buffers in their climate action plan</w:t>
            </w:r>
          </w:p>
          <w:p w14:paraId="45A59146" w14:textId="77777777" w:rsidR="008A253E"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36" w:history="1">
              <w:r w:rsidR="008A253E" w:rsidRPr="00FF04CC">
                <w:rPr>
                  <w:rStyle w:val="Hyperlink"/>
                  <w:rFonts w:ascii="Calibri" w:hAnsi="Calibri"/>
                  <w:sz w:val="22"/>
                  <w:szCs w:val="22"/>
                </w:rPr>
                <w:t>Sky Island Region, Arizona and New Mexico</w:t>
              </w:r>
            </w:hyperlink>
            <w:r w:rsidR="008A253E" w:rsidRPr="00FF04CC">
              <w:rPr>
                <w:rFonts w:ascii="Calibri" w:hAnsi="Calibri"/>
                <w:sz w:val="22"/>
                <w:szCs w:val="22"/>
              </w:rPr>
              <w:t>: spring restoration to enhance habitat and wildlife resilience</w:t>
            </w:r>
          </w:p>
          <w:p w14:paraId="121CBFAE" w14:textId="1BD5D2CC" w:rsidR="008A253E"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37" w:anchor="as" w:history="1">
              <w:r w:rsidR="008A253E" w:rsidRPr="00FF04CC">
                <w:rPr>
                  <w:rStyle w:val="Hyperlink"/>
                  <w:rFonts w:ascii="Calibri" w:hAnsi="Calibri"/>
                  <w:sz w:val="22"/>
                  <w:szCs w:val="22"/>
                </w:rPr>
                <w:t>American Samoa</w:t>
              </w:r>
            </w:hyperlink>
            <w:r w:rsidR="008A253E" w:rsidRPr="00FF04CC">
              <w:rPr>
                <w:rFonts w:ascii="Calibri" w:hAnsi="Calibri"/>
                <w:sz w:val="22"/>
                <w:szCs w:val="22"/>
              </w:rPr>
              <w:t>: restore riparian habitat to improve runoff water quality</w:t>
            </w:r>
          </w:p>
        </w:tc>
      </w:tr>
      <w:tr w:rsidR="005A7915" w:rsidRPr="00FF04CC" w14:paraId="782613B1" w14:textId="77777777" w:rsidTr="00AD3E7A">
        <w:trPr>
          <w:trHeight w:val="1117"/>
        </w:trPr>
        <w:tc>
          <w:tcPr>
            <w:tcW w:w="648" w:type="dxa"/>
          </w:tcPr>
          <w:p w14:paraId="15BA3B6D" w14:textId="77777777" w:rsidR="005A7915" w:rsidRPr="00A61381" w:rsidRDefault="005A7915" w:rsidP="008104A0">
            <w:pPr>
              <w:ind w:left="113" w:right="113"/>
              <w:jc w:val="center"/>
              <w:rPr>
                <w:rFonts w:ascii="Calibri" w:hAnsi="Calibri"/>
                <w:i/>
                <w:sz w:val="22"/>
                <w:szCs w:val="22"/>
              </w:rPr>
            </w:pPr>
          </w:p>
        </w:tc>
        <w:tc>
          <w:tcPr>
            <w:tcW w:w="2070" w:type="dxa"/>
            <w:vMerge w:val="restart"/>
          </w:tcPr>
          <w:p w14:paraId="248680D8" w14:textId="5A085F9A" w:rsidR="005A7915" w:rsidRPr="00A61381" w:rsidRDefault="005A7915" w:rsidP="008104A0">
            <w:pPr>
              <w:rPr>
                <w:rFonts w:ascii="Calibri" w:hAnsi="Calibri"/>
                <w:sz w:val="22"/>
                <w:szCs w:val="22"/>
              </w:rPr>
            </w:pPr>
            <w:r>
              <w:rPr>
                <w:rFonts w:ascii="Calibri" w:hAnsi="Calibri"/>
                <w:sz w:val="22"/>
                <w:szCs w:val="22"/>
              </w:rPr>
              <w:t>Improve runoff water quality (continued)</w:t>
            </w:r>
          </w:p>
        </w:tc>
        <w:tc>
          <w:tcPr>
            <w:tcW w:w="3870" w:type="dxa"/>
            <w:vMerge w:val="restart"/>
          </w:tcPr>
          <w:p w14:paraId="57099371" w14:textId="4CF689E6" w:rsidR="005A7915" w:rsidRPr="00FF04CC" w:rsidRDefault="005A7915" w:rsidP="00360B02">
            <w:pPr>
              <w:rPr>
                <w:rFonts w:ascii="Calibri" w:hAnsi="Calibri"/>
                <w:sz w:val="22"/>
                <w:szCs w:val="22"/>
              </w:rPr>
            </w:pPr>
            <w:r w:rsidRPr="00FF04CC">
              <w:rPr>
                <w:rFonts w:ascii="Calibri" w:hAnsi="Calibri"/>
                <w:sz w:val="22"/>
                <w:szCs w:val="22"/>
              </w:rPr>
              <w:t>Promote use and restoration of riparian stream buffers (continued)</w:t>
            </w:r>
          </w:p>
        </w:tc>
        <w:tc>
          <w:tcPr>
            <w:tcW w:w="8028" w:type="dxa"/>
            <w:vMerge/>
          </w:tcPr>
          <w:p w14:paraId="256A4000" w14:textId="77777777" w:rsidR="005A7915" w:rsidRPr="00FF04CC" w:rsidRDefault="005A7915" w:rsidP="00303018">
            <w:pPr>
              <w:pStyle w:val="ListParagraph"/>
              <w:numPr>
                <w:ilvl w:val="0"/>
                <w:numId w:val="10"/>
              </w:numPr>
              <w:ind w:left="162" w:hanging="162"/>
              <w:rPr>
                <w:rFonts w:ascii="Calibri" w:hAnsi="Calibri"/>
                <w:sz w:val="22"/>
                <w:szCs w:val="22"/>
              </w:rPr>
            </w:pPr>
          </w:p>
        </w:tc>
      </w:tr>
      <w:tr w:rsidR="005A7915" w:rsidRPr="00FF04CC" w14:paraId="06DB6390" w14:textId="77777777" w:rsidTr="008F010A">
        <w:trPr>
          <w:trHeight w:val="278"/>
        </w:trPr>
        <w:tc>
          <w:tcPr>
            <w:tcW w:w="648" w:type="dxa"/>
            <w:vMerge w:val="restart"/>
            <w:textDirection w:val="btLr"/>
            <w:vAlign w:val="center"/>
          </w:tcPr>
          <w:p w14:paraId="4E1BFCC1" w14:textId="2AE02D73" w:rsidR="005A7915" w:rsidRPr="00A61381" w:rsidRDefault="005A7915" w:rsidP="008A253E">
            <w:pPr>
              <w:ind w:left="113" w:right="113"/>
              <w:jc w:val="center"/>
              <w:rPr>
                <w:rFonts w:ascii="Calibri" w:hAnsi="Calibri"/>
                <w:i/>
                <w:sz w:val="22"/>
                <w:szCs w:val="22"/>
              </w:rPr>
            </w:pPr>
            <w:r w:rsidRPr="00A61381">
              <w:rPr>
                <w:rFonts w:ascii="Calibri" w:hAnsi="Calibri"/>
                <w:i/>
                <w:sz w:val="22"/>
                <w:szCs w:val="22"/>
              </w:rPr>
              <w:t>Enhance Resistance (continued)</w:t>
            </w:r>
          </w:p>
        </w:tc>
        <w:tc>
          <w:tcPr>
            <w:tcW w:w="2070" w:type="dxa"/>
            <w:vMerge/>
          </w:tcPr>
          <w:p w14:paraId="22BC5733" w14:textId="4E52D028" w:rsidR="005A7915" w:rsidRPr="00A61381" w:rsidRDefault="005A7915" w:rsidP="008104A0">
            <w:pPr>
              <w:rPr>
                <w:rFonts w:ascii="Calibri" w:hAnsi="Calibri"/>
                <w:sz w:val="22"/>
                <w:szCs w:val="22"/>
              </w:rPr>
            </w:pPr>
          </w:p>
        </w:tc>
        <w:tc>
          <w:tcPr>
            <w:tcW w:w="3870" w:type="dxa"/>
            <w:vMerge/>
          </w:tcPr>
          <w:p w14:paraId="2E6A0643" w14:textId="6D2C0631" w:rsidR="005A7915" w:rsidRPr="00FF04CC" w:rsidRDefault="005A7915" w:rsidP="00360B02">
            <w:pPr>
              <w:rPr>
                <w:rFonts w:ascii="Calibri" w:hAnsi="Calibri"/>
                <w:sz w:val="22"/>
                <w:szCs w:val="22"/>
              </w:rPr>
            </w:pPr>
          </w:p>
        </w:tc>
        <w:tc>
          <w:tcPr>
            <w:tcW w:w="8028" w:type="dxa"/>
            <w:vMerge/>
          </w:tcPr>
          <w:p w14:paraId="347EFDCD" w14:textId="77777777" w:rsidR="005A7915" w:rsidRPr="00FF04CC" w:rsidRDefault="005A7915" w:rsidP="00303018">
            <w:pPr>
              <w:pStyle w:val="ListParagraph"/>
              <w:numPr>
                <w:ilvl w:val="0"/>
                <w:numId w:val="10"/>
              </w:numPr>
              <w:ind w:left="162" w:hanging="162"/>
              <w:rPr>
                <w:rFonts w:ascii="Calibri" w:hAnsi="Calibri"/>
                <w:sz w:val="22"/>
                <w:szCs w:val="22"/>
              </w:rPr>
            </w:pPr>
          </w:p>
        </w:tc>
      </w:tr>
      <w:tr w:rsidR="005A7915" w:rsidRPr="00FF04CC" w14:paraId="443A3FDC" w14:textId="77777777" w:rsidTr="00AD3E7A">
        <w:tc>
          <w:tcPr>
            <w:tcW w:w="648" w:type="dxa"/>
            <w:vMerge/>
          </w:tcPr>
          <w:p w14:paraId="55793576" w14:textId="5F8FCE0A" w:rsidR="005A7915" w:rsidRPr="00A61381" w:rsidRDefault="005A7915" w:rsidP="008104A0">
            <w:pPr>
              <w:ind w:left="113" w:right="113"/>
              <w:jc w:val="center"/>
              <w:rPr>
                <w:rFonts w:ascii="Calibri" w:hAnsi="Calibri"/>
                <w:i/>
                <w:sz w:val="22"/>
                <w:szCs w:val="22"/>
              </w:rPr>
            </w:pPr>
          </w:p>
        </w:tc>
        <w:tc>
          <w:tcPr>
            <w:tcW w:w="2070" w:type="dxa"/>
            <w:vMerge/>
          </w:tcPr>
          <w:p w14:paraId="2604C237" w14:textId="77777777" w:rsidR="005A7915" w:rsidRPr="00A61381" w:rsidRDefault="005A7915" w:rsidP="008104A0">
            <w:pPr>
              <w:rPr>
                <w:rFonts w:ascii="Calibri" w:hAnsi="Calibri"/>
                <w:sz w:val="22"/>
                <w:szCs w:val="22"/>
              </w:rPr>
            </w:pPr>
          </w:p>
        </w:tc>
        <w:tc>
          <w:tcPr>
            <w:tcW w:w="3870" w:type="dxa"/>
          </w:tcPr>
          <w:p w14:paraId="1F9B835C" w14:textId="58B4CF3D" w:rsidR="005A7915" w:rsidRPr="00FF04CC" w:rsidRDefault="005A7915" w:rsidP="00360B02">
            <w:pPr>
              <w:rPr>
                <w:rFonts w:ascii="Calibri" w:hAnsi="Calibri"/>
                <w:sz w:val="22"/>
                <w:szCs w:val="22"/>
              </w:rPr>
            </w:pPr>
            <w:r w:rsidRPr="00FF04CC">
              <w:rPr>
                <w:rFonts w:ascii="Calibri" w:hAnsi="Calibri"/>
                <w:sz w:val="22"/>
                <w:szCs w:val="22"/>
              </w:rPr>
              <w:t>Reduce impervious surface cover and/or increase open space</w:t>
            </w:r>
            <w:bookmarkStart w:id="5" w:name="_Ref302383071"/>
            <w:r w:rsidRPr="00FF04CC">
              <w:rPr>
                <w:rStyle w:val="EndnoteReference"/>
                <w:rFonts w:ascii="Calibri" w:hAnsi="Calibri"/>
                <w:sz w:val="22"/>
                <w:szCs w:val="22"/>
              </w:rPr>
              <w:endnoteReference w:id="5"/>
            </w:r>
            <w:bookmarkEnd w:id="5"/>
          </w:p>
        </w:tc>
        <w:tc>
          <w:tcPr>
            <w:tcW w:w="8028" w:type="dxa"/>
          </w:tcPr>
          <w:p w14:paraId="3336E65F" w14:textId="77777777" w:rsidR="005A7915" w:rsidRPr="00FF04CC" w:rsidRDefault="00963A71" w:rsidP="00303018">
            <w:pPr>
              <w:pStyle w:val="ListParagraph"/>
              <w:numPr>
                <w:ilvl w:val="0"/>
                <w:numId w:val="10"/>
              </w:numPr>
              <w:ind w:left="162" w:hanging="162"/>
              <w:rPr>
                <w:rFonts w:ascii="Calibri" w:hAnsi="Calibri"/>
                <w:sz w:val="22"/>
                <w:szCs w:val="22"/>
              </w:rPr>
            </w:pPr>
            <w:hyperlink r:id="rId38" w:history="1">
              <w:r w:rsidR="005A7915" w:rsidRPr="00FF04CC">
                <w:rPr>
                  <w:rStyle w:val="Hyperlink"/>
                  <w:rFonts w:ascii="Calibri" w:hAnsi="Calibri"/>
                  <w:sz w:val="22"/>
                  <w:szCs w:val="22"/>
                </w:rPr>
                <w:t>Chula Vista, California</w:t>
              </w:r>
            </w:hyperlink>
            <w:r w:rsidR="005A7915" w:rsidRPr="00FF04CC">
              <w:rPr>
                <w:rFonts w:ascii="Calibri" w:hAnsi="Calibri"/>
                <w:sz w:val="22"/>
                <w:szCs w:val="22"/>
              </w:rPr>
              <w:t xml:space="preserve">: promoting low impact development and climate-informed open space management for </w:t>
            </w:r>
            <w:proofErr w:type="spellStart"/>
            <w:r w:rsidR="005A7915" w:rsidRPr="00FF04CC">
              <w:rPr>
                <w:rFonts w:ascii="Calibri" w:hAnsi="Calibri"/>
                <w:sz w:val="22"/>
                <w:szCs w:val="22"/>
              </w:rPr>
              <w:t>stormwater</w:t>
            </w:r>
            <w:proofErr w:type="spellEnd"/>
            <w:r w:rsidR="005A7915" w:rsidRPr="00FF04CC">
              <w:rPr>
                <w:rFonts w:ascii="Calibri" w:hAnsi="Calibri"/>
                <w:sz w:val="22"/>
                <w:szCs w:val="22"/>
              </w:rPr>
              <w:t xml:space="preserve"> prevention</w:t>
            </w:r>
          </w:p>
          <w:p w14:paraId="5C30A626" w14:textId="77777777" w:rsidR="005A7915" w:rsidRPr="00FF04CC" w:rsidRDefault="00963A71" w:rsidP="00303018">
            <w:pPr>
              <w:pStyle w:val="ListParagraph"/>
              <w:numPr>
                <w:ilvl w:val="0"/>
                <w:numId w:val="10"/>
              </w:numPr>
              <w:ind w:left="162" w:hanging="162"/>
              <w:rPr>
                <w:rFonts w:ascii="Calibri" w:hAnsi="Calibri"/>
                <w:sz w:val="22"/>
                <w:szCs w:val="22"/>
              </w:rPr>
            </w:pPr>
            <w:hyperlink r:id="rId39" w:history="1">
              <w:r w:rsidR="005A7915" w:rsidRPr="00FF04CC">
                <w:rPr>
                  <w:rStyle w:val="Hyperlink"/>
                  <w:rFonts w:ascii="Calibri" w:hAnsi="Calibri"/>
                  <w:sz w:val="22"/>
                  <w:szCs w:val="22"/>
                </w:rPr>
                <w:t>Chicago Climate Action Plan, Illinois</w:t>
              </w:r>
            </w:hyperlink>
            <w:r w:rsidR="005A7915" w:rsidRPr="00FF04CC">
              <w:rPr>
                <w:rFonts w:ascii="Calibri" w:hAnsi="Calibri"/>
                <w:sz w:val="22"/>
                <w:szCs w:val="22"/>
              </w:rPr>
              <w:t>: green urban design to reduce flooding, including permeable pavement</w:t>
            </w:r>
          </w:p>
          <w:p w14:paraId="2C0B2FEC" w14:textId="5162DF43" w:rsidR="005A7915"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40" w:history="1">
              <w:r w:rsidR="005A7915" w:rsidRPr="00FF04CC">
                <w:rPr>
                  <w:rStyle w:val="Hyperlink"/>
                  <w:rFonts w:ascii="Calibri" w:hAnsi="Calibri"/>
                  <w:sz w:val="22"/>
                  <w:szCs w:val="22"/>
                </w:rPr>
                <w:t>Pima County, Arizona</w:t>
              </w:r>
            </w:hyperlink>
            <w:r w:rsidR="005A7915" w:rsidRPr="00FF04CC">
              <w:rPr>
                <w:rFonts w:ascii="Calibri" w:hAnsi="Calibri"/>
                <w:sz w:val="22"/>
                <w:szCs w:val="22"/>
              </w:rPr>
              <w:t>: acquisition and protection of open space</w:t>
            </w:r>
          </w:p>
        </w:tc>
      </w:tr>
      <w:tr w:rsidR="005A7915" w:rsidRPr="00FF04CC" w14:paraId="6DA4F8A7" w14:textId="77777777" w:rsidTr="00AD3E7A">
        <w:tc>
          <w:tcPr>
            <w:tcW w:w="648" w:type="dxa"/>
            <w:vMerge/>
          </w:tcPr>
          <w:p w14:paraId="78E8C1C0" w14:textId="3A02ECB5" w:rsidR="005A7915" w:rsidRPr="00A61381" w:rsidRDefault="005A7915" w:rsidP="008104A0">
            <w:pPr>
              <w:ind w:left="113" w:right="113"/>
              <w:jc w:val="center"/>
              <w:rPr>
                <w:rFonts w:ascii="Calibri" w:hAnsi="Calibri"/>
                <w:i/>
                <w:sz w:val="22"/>
                <w:szCs w:val="22"/>
              </w:rPr>
            </w:pPr>
          </w:p>
        </w:tc>
        <w:tc>
          <w:tcPr>
            <w:tcW w:w="2070" w:type="dxa"/>
            <w:vMerge/>
          </w:tcPr>
          <w:p w14:paraId="145DD671" w14:textId="77777777" w:rsidR="005A7915" w:rsidRPr="00A61381" w:rsidRDefault="005A7915" w:rsidP="008104A0">
            <w:pPr>
              <w:rPr>
                <w:rFonts w:ascii="Calibri" w:hAnsi="Calibri"/>
                <w:sz w:val="22"/>
                <w:szCs w:val="22"/>
              </w:rPr>
            </w:pPr>
          </w:p>
        </w:tc>
        <w:tc>
          <w:tcPr>
            <w:tcW w:w="3870" w:type="dxa"/>
          </w:tcPr>
          <w:p w14:paraId="6EF871E8" w14:textId="498F50A0" w:rsidR="005A7915" w:rsidRPr="00FF04CC" w:rsidRDefault="005A7915" w:rsidP="00360B02">
            <w:pPr>
              <w:rPr>
                <w:rFonts w:ascii="Calibri" w:hAnsi="Calibri"/>
                <w:sz w:val="22"/>
                <w:szCs w:val="22"/>
              </w:rPr>
            </w:pPr>
            <w:r w:rsidRPr="00FF04CC">
              <w:rPr>
                <w:rFonts w:ascii="Calibri" w:hAnsi="Calibri"/>
                <w:sz w:val="22"/>
                <w:szCs w:val="22"/>
              </w:rPr>
              <w:t>Promote and enforce use of best management practices (BMPs) to improve water quality</w:t>
            </w:r>
            <w:r w:rsidRPr="00FF04CC">
              <w:rPr>
                <w:rFonts w:ascii="Calibri" w:hAnsi="Calibri"/>
                <w:sz w:val="22"/>
                <w:szCs w:val="22"/>
                <w:vertAlign w:val="superscript"/>
              </w:rPr>
              <w:fldChar w:fldCharType="begin"/>
            </w:r>
            <w:r w:rsidRPr="00FF04CC">
              <w:rPr>
                <w:rFonts w:ascii="Calibri" w:hAnsi="Calibri"/>
                <w:sz w:val="22"/>
                <w:szCs w:val="22"/>
                <w:vertAlign w:val="superscript"/>
              </w:rPr>
              <w:instrText xml:space="preserve"> NOTEREF _Ref334343180 \h </w:instrText>
            </w:r>
            <w:r w:rsidRPr="00FF04CC">
              <w:rPr>
                <w:rFonts w:ascii="Calibri" w:hAnsi="Calibri"/>
                <w:sz w:val="22"/>
                <w:szCs w:val="22"/>
                <w:vertAlign w:val="superscript"/>
              </w:rPr>
            </w:r>
            <w:r w:rsidRPr="00FF04CC">
              <w:rPr>
                <w:rFonts w:ascii="Calibri" w:hAnsi="Calibri"/>
                <w:sz w:val="22"/>
                <w:szCs w:val="22"/>
                <w:vertAlign w:val="superscript"/>
              </w:rPr>
              <w:fldChar w:fldCharType="separate"/>
            </w:r>
            <w:r w:rsidR="001F69A1">
              <w:rPr>
                <w:rFonts w:ascii="Calibri" w:hAnsi="Calibri"/>
                <w:sz w:val="22"/>
                <w:szCs w:val="22"/>
                <w:vertAlign w:val="superscript"/>
              </w:rPr>
              <w:t>6</w:t>
            </w:r>
            <w:r w:rsidRPr="00FF04CC">
              <w:rPr>
                <w:rFonts w:ascii="Calibri" w:hAnsi="Calibri"/>
                <w:sz w:val="22"/>
                <w:szCs w:val="22"/>
                <w:vertAlign w:val="superscript"/>
              </w:rPr>
              <w:fldChar w:fldCharType="end"/>
            </w:r>
          </w:p>
        </w:tc>
        <w:tc>
          <w:tcPr>
            <w:tcW w:w="8028" w:type="dxa"/>
          </w:tcPr>
          <w:p w14:paraId="4C36CEB6" w14:textId="64A39F21" w:rsidR="005A7915" w:rsidRPr="00FF04CC" w:rsidRDefault="00963A71" w:rsidP="000105E5">
            <w:pPr>
              <w:pStyle w:val="ListParagraph"/>
              <w:numPr>
                <w:ilvl w:val="0"/>
                <w:numId w:val="10"/>
              </w:numPr>
              <w:ind w:left="162" w:hanging="162"/>
              <w:rPr>
                <w:rFonts w:ascii="Calibri" w:hAnsi="Calibri"/>
                <w:sz w:val="22"/>
                <w:szCs w:val="22"/>
              </w:rPr>
            </w:pPr>
            <w:hyperlink r:id="rId41" w:anchor="as" w:history="1">
              <w:r w:rsidR="005A7915" w:rsidRPr="00FF04CC">
                <w:rPr>
                  <w:rStyle w:val="Hyperlink"/>
                  <w:rFonts w:ascii="Calibri" w:hAnsi="Calibri"/>
                  <w:sz w:val="22"/>
                  <w:szCs w:val="22"/>
                </w:rPr>
                <w:t>American Samoa</w:t>
              </w:r>
            </w:hyperlink>
            <w:r w:rsidR="005A7915" w:rsidRPr="00FF04CC">
              <w:rPr>
                <w:rFonts w:ascii="Calibri" w:hAnsi="Calibri"/>
                <w:sz w:val="22"/>
                <w:szCs w:val="22"/>
              </w:rPr>
              <w:t xml:space="preserve">: identified a variety of BMPs to address sediment, nutrient, and large debris delivery to coral reefs and other coastal habitats. Also utilizing GIS, satellite imaging, and other technologies to promote monitoring and enforcement. </w:t>
            </w:r>
          </w:p>
        </w:tc>
      </w:tr>
      <w:tr w:rsidR="008A253E" w:rsidRPr="00FF04CC" w14:paraId="644F7352" w14:textId="77777777" w:rsidTr="00AD3E7A">
        <w:tc>
          <w:tcPr>
            <w:tcW w:w="648" w:type="dxa"/>
            <w:vMerge/>
            <w:textDirection w:val="btLr"/>
            <w:vAlign w:val="center"/>
          </w:tcPr>
          <w:p w14:paraId="3FE79332" w14:textId="03B6C545" w:rsidR="008A253E" w:rsidRPr="00A61381" w:rsidRDefault="008A253E" w:rsidP="008104A0">
            <w:pPr>
              <w:ind w:left="113" w:right="113"/>
              <w:jc w:val="center"/>
              <w:rPr>
                <w:rFonts w:ascii="Calibri" w:hAnsi="Calibri"/>
                <w:i/>
                <w:sz w:val="22"/>
                <w:szCs w:val="22"/>
              </w:rPr>
            </w:pPr>
          </w:p>
        </w:tc>
        <w:tc>
          <w:tcPr>
            <w:tcW w:w="2070" w:type="dxa"/>
            <w:vMerge w:val="restart"/>
          </w:tcPr>
          <w:p w14:paraId="3206CC91" w14:textId="20DC463A" w:rsidR="008A253E" w:rsidRPr="00A61381" w:rsidRDefault="008A253E" w:rsidP="008104A0">
            <w:pPr>
              <w:rPr>
                <w:rFonts w:ascii="Calibri" w:hAnsi="Calibri"/>
                <w:sz w:val="22"/>
                <w:szCs w:val="22"/>
              </w:rPr>
            </w:pPr>
            <w:r w:rsidRPr="00A61381">
              <w:rPr>
                <w:rFonts w:ascii="Calibri" w:hAnsi="Calibri"/>
                <w:sz w:val="22"/>
                <w:szCs w:val="22"/>
              </w:rPr>
              <w:t>Practice climate-informed habitat restoration</w:t>
            </w:r>
          </w:p>
        </w:tc>
        <w:tc>
          <w:tcPr>
            <w:tcW w:w="3870" w:type="dxa"/>
          </w:tcPr>
          <w:p w14:paraId="49E2A3A0" w14:textId="1FE45554" w:rsidR="008A253E" w:rsidRPr="00FF04CC" w:rsidRDefault="008A253E" w:rsidP="001B7E1C">
            <w:pPr>
              <w:rPr>
                <w:rFonts w:ascii="Calibri" w:hAnsi="Calibri"/>
                <w:sz w:val="22"/>
                <w:szCs w:val="22"/>
              </w:rPr>
            </w:pPr>
            <w:r w:rsidRPr="00FF04CC">
              <w:rPr>
                <w:rFonts w:ascii="Calibri" w:hAnsi="Calibri"/>
                <w:sz w:val="22"/>
                <w:szCs w:val="22"/>
              </w:rPr>
              <w:t>Maintain and/or increase coastal habitat restoration efforts that incorporate climate information</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_Ref302383071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5</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47D87A14" w14:textId="77777777" w:rsidR="008A253E" w:rsidRPr="00FF04CC" w:rsidRDefault="00963A71" w:rsidP="00303018">
            <w:pPr>
              <w:pStyle w:val="ListParagraph"/>
              <w:numPr>
                <w:ilvl w:val="0"/>
                <w:numId w:val="10"/>
              </w:numPr>
              <w:ind w:left="175" w:hanging="180"/>
              <w:rPr>
                <w:rFonts w:ascii="Calibri" w:hAnsi="Calibri"/>
                <w:sz w:val="22"/>
                <w:szCs w:val="22"/>
              </w:rPr>
            </w:pPr>
            <w:hyperlink r:id="rId42" w:history="1">
              <w:r w:rsidR="008A253E" w:rsidRPr="00FF04CC">
                <w:rPr>
                  <w:rStyle w:val="Hyperlink"/>
                  <w:rFonts w:ascii="Calibri" w:hAnsi="Calibri"/>
                  <w:sz w:val="22"/>
                  <w:szCs w:val="22"/>
                </w:rPr>
                <w:t>South Bay Salt Pond Restoration Project, California</w:t>
              </w:r>
            </w:hyperlink>
            <w:r w:rsidR="008A253E" w:rsidRPr="00FF04CC">
              <w:rPr>
                <w:rFonts w:ascii="Calibri" w:hAnsi="Calibri"/>
                <w:sz w:val="22"/>
                <w:szCs w:val="22"/>
              </w:rPr>
              <w:t>: salt pond restoration project that incorporates sea level rise</w:t>
            </w:r>
          </w:p>
          <w:p w14:paraId="56D038BE" w14:textId="77777777" w:rsidR="008A253E" w:rsidRPr="00FF04CC" w:rsidRDefault="00963A71" w:rsidP="00303018">
            <w:pPr>
              <w:pStyle w:val="ListParagraph"/>
              <w:numPr>
                <w:ilvl w:val="0"/>
                <w:numId w:val="10"/>
              </w:numPr>
              <w:ind w:left="175" w:hanging="180"/>
              <w:rPr>
                <w:rFonts w:ascii="Calibri" w:hAnsi="Calibri"/>
                <w:sz w:val="22"/>
                <w:szCs w:val="22"/>
              </w:rPr>
            </w:pPr>
            <w:hyperlink r:id="rId43" w:history="1">
              <w:r w:rsidR="008A253E" w:rsidRPr="00FF04CC">
                <w:rPr>
                  <w:rStyle w:val="Hyperlink"/>
                  <w:rFonts w:ascii="Calibri" w:hAnsi="Calibri"/>
                  <w:sz w:val="22"/>
                  <w:szCs w:val="22"/>
                </w:rPr>
                <w:t>Comprehensive Everglades Restoration Plan, Florida</w:t>
              </w:r>
            </w:hyperlink>
            <w:r w:rsidR="008A253E" w:rsidRPr="00FF04CC">
              <w:rPr>
                <w:rFonts w:ascii="Calibri" w:hAnsi="Calibri"/>
                <w:sz w:val="22"/>
                <w:szCs w:val="22"/>
              </w:rPr>
              <w:t>: everglades restoration efforts and development of long-term restoration plans that incorporate sea level rise</w:t>
            </w:r>
          </w:p>
          <w:p w14:paraId="0D1DA4F2" w14:textId="77777777" w:rsidR="008A253E" w:rsidRPr="00FF04CC" w:rsidRDefault="00963A71" w:rsidP="00303018">
            <w:pPr>
              <w:pStyle w:val="ListParagraph"/>
              <w:numPr>
                <w:ilvl w:val="0"/>
                <w:numId w:val="10"/>
              </w:numPr>
              <w:ind w:left="175" w:hanging="180"/>
              <w:rPr>
                <w:rFonts w:ascii="Calibri" w:hAnsi="Calibri"/>
                <w:sz w:val="22"/>
                <w:szCs w:val="22"/>
              </w:rPr>
            </w:pPr>
            <w:hyperlink r:id="rId44" w:history="1">
              <w:r w:rsidR="008A253E" w:rsidRPr="00FF04CC">
                <w:rPr>
                  <w:rStyle w:val="Hyperlink"/>
                  <w:rFonts w:ascii="Calibri" w:hAnsi="Calibri"/>
                  <w:sz w:val="22"/>
                  <w:szCs w:val="22"/>
                </w:rPr>
                <w:t xml:space="preserve">Estero de </w:t>
              </w:r>
              <w:proofErr w:type="spellStart"/>
              <w:r w:rsidR="008A253E" w:rsidRPr="00FF04CC">
                <w:rPr>
                  <w:rStyle w:val="Hyperlink"/>
                  <w:rFonts w:ascii="Calibri" w:hAnsi="Calibri"/>
                  <w:sz w:val="22"/>
                  <w:szCs w:val="22"/>
                </w:rPr>
                <w:t>Limantour</w:t>
              </w:r>
              <w:proofErr w:type="spellEnd"/>
              <w:r w:rsidR="008A253E" w:rsidRPr="00FF04CC">
                <w:rPr>
                  <w:rStyle w:val="Hyperlink"/>
                  <w:rFonts w:ascii="Calibri" w:hAnsi="Calibri"/>
                  <w:sz w:val="22"/>
                  <w:szCs w:val="22"/>
                </w:rPr>
                <w:t xml:space="preserve"> Coastal Watershed Restoration Project, California</w:t>
              </w:r>
            </w:hyperlink>
            <w:r w:rsidR="008A253E" w:rsidRPr="00FF04CC">
              <w:rPr>
                <w:rFonts w:ascii="Calibri" w:hAnsi="Calibri"/>
                <w:sz w:val="22"/>
                <w:szCs w:val="22"/>
              </w:rPr>
              <w:t xml:space="preserve">: dam removal to increase saltwater/freshwater connectivity and enhance </w:t>
            </w:r>
            <w:proofErr w:type="spellStart"/>
            <w:r w:rsidR="008A253E" w:rsidRPr="00FF04CC">
              <w:rPr>
                <w:rFonts w:ascii="Calibri" w:hAnsi="Calibri"/>
                <w:sz w:val="22"/>
                <w:szCs w:val="22"/>
              </w:rPr>
              <w:t>anadromous</w:t>
            </w:r>
            <w:proofErr w:type="spellEnd"/>
            <w:r w:rsidR="008A253E" w:rsidRPr="00FF04CC">
              <w:rPr>
                <w:rFonts w:ascii="Calibri" w:hAnsi="Calibri"/>
                <w:sz w:val="22"/>
                <w:szCs w:val="22"/>
              </w:rPr>
              <w:t xml:space="preserve"> fish habitat</w:t>
            </w:r>
          </w:p>
          <w:p w14:paraId="454D9C2C" w14:textId="77777777" w:rsidR="008A253E" w:rsidRPr="00FF04CC" w:rsidRDefault="00963A71" w:rsidP="00303018">
            <w:pPr>
              <w:pStyle w:val="ListParagraph"/>
              <w:numPr>
                <w:ilvl w:val="0"/>
                <w:numId w:val="10"/>
              </w:numPr>
              <w:ind w:left="175" w:hanging="180"/>
              <w:rPr>
                <w:rFonts w:ascii="Calibri" w:hAnsi="Calibri"/>
                <w:sz w:val="22"/>
                <w:szCs w:val="22"/>
              </w:rPr>
            </w:pPr>
            <w:hyperlink r:id="rId45" w:history="1">
              <w:proofErr w:type="spellStart"/>
              <w:r w:rsidR="008A253E" w:rsidRPr="00FF04CC">
                <w:rPr>
                  <w:rStyle w:val="Hyperlink"/>
                  <w:rFonts w:ascii="Calibri" w:hAnsi="Calibri"/>
                  <w:sz w:val="22"/>
                  <w:szCs w:val="22"/>
                </w:rPr>
                <w:t>Waihe’e</w:t>
              </w:r>
              <w:proofErr w:type="spellEnd"/>
              <w:r w:rsidR="008A253E" w:rsidRPr="00FF04CC">
                <w:rPr>
                  <w:rStyle w:val="Hyperlink"/>
                  <w:rFonts w:ascii="Calibri" w:hAnsi="Calibri"/>
                  <w:sz w:val="22"/>
                  <w:szCs w:val="22"/>
                </w:rPr>
                <w:t xml:space="preserve"> Refuge, Hawaii</w:t>
              </w:r>
            </w:hyperlink>
            <w:r w:rsidR="008A253E" w:rsidRPr="00FF04CC">
              <w:rPr>
                <w:rFonts w:ascii="Calibri" w:hAnsi="Calibri"/>
                <w:sz w:val="22"/>
                <w:szCs w:val="22"/>
              </w:rPr>
              <w:t>: replacing invasive plants with native plants to increase refuge resilience</w:t>
            </w:r>
          </w:p>
          <w:p w14:paraId="4D6D3008" w14:textId="77777777" w:rsidR="008A253E" w:rsidRPr="00FF04CC" w:rsidRDefault="00963A71" w:rsidP="00303018">
            <w:pPr>
              <w:pStyle w:val="ListParagraph"/>
              <w:numPr>
                <w:ilvl w:val="0"/>
                <w:numId w:val="10"/>
              </w:numPr>
              <w:ind w:left="175" w:hanging="180"/>
              <w:rPr>
                <w:rFonts w:ascii="Calibri" w:hAnsi="Calibri"/>
                <w:sz w:val="22"/>
                <w:szCs w:val="22"/>
              </w:rPr>
            </w:pPr>
            <w:hyperlink r:id="rId46" w:history="1">
              <w:r w:rsidR="008A253E" w:rsidRPr="00FF04CC">
                <w:rPr>
                  <w:rStyle w:val="Hyperlink"/>
                  <w:rFonts w:ascii="Calibri" w:hAnsi="Calibri"/>
                  <w:sz w:val="22"/>
                  <w:szCs w:val="22"/>
                </w:rPr>
                <w:t>The Nature Conservancy, Alabama</w:t>
              </w:r>
            </w:hyperlink>
            <w:r w:rsidR="008A253E" w:rsidRPr="00FF04CC">
              <w:rPr>
                <w:rFonts w:ascii="Calibri" w:hAnsi="Calibri"/>
                <w:sz w:val="22"/>
                <w:szCs w:val="22"/>
              </w:rPr>
              <w:t>: Gulf Coast oyster reef restoration projects to reduce shoreline erosion associated with sea level rise and storm surge</w:t>
            </w:r>
          </w:p>
          <w:p w14:paraId="70D879E5" w14:textId="77777777" w:rsidR="008A253E" w:rsidRPr="00FF04CC" w:rsidRDefault="00963A71" w:rsidP="00303018">
            <w:pPr>
              <w:pStyle w:val="ListParagraph"/>
              <w:numPr>
                <w:ilvl w:val="0"/>
                <w:numId w:val="10"/>
              </w:numPr>
              <w:ind w:left="175" w:hanging="180"/>
              <w:rPr>
                <w:rFonts w:ascii="Calibri" w:hAnsi="Calibri"/>
                <w:sz w:val="22"/>
                <w:szCs w:val="22"/>
              </w:rPr>
            </w:pPr>
            <w:hyperlink r:id="rId47" w:history="1">
              <w:r w:rsidR="008A253E" w:rsidRPr="00FF04CC">
                <w:rPr>
                  <w:rStyle w:val="Hyperlink"/>
                  <w:rFonts w:ascii="Calibri" w:hAnsi="Calibri"/>
                  <w:sz w:val="22"/>
                  <w:szCs w:val="22"/>
                </w:rPr>
                <w:t>Kayak Point County Park, Washington</w:t>
              </w:r>
            </w:hyperlink>
            <w:r w:rsidR="008A253E" w:rsidRPr="00FF04CC">
              <w:rPr>
                <w:rFonts w:ascii="Calibri" w:hAnsi="Calibri"/>
                <w:sz w:val="22"/>
                <w:szCs w:val="22"/>
              </w:rPr>
              <w:t>: restoration efforts designed to enhance park resilience to winter storms and sea level rise</w:t>
            </w:r>
          </w:p>
          <w:p w14:paraId="3BC941F9" w14:textId="77777777" w:rsidR="008A253E" w:rsidRPr="00FF04CC" w:rsidRDefault="00963A71" w:rsidP="00303018">
            <w:pPr>
              <w:pStyle w:val="ListParagraph"/>
              <w:numPr>
                <w:ilvl w:val="0"/>
                <w:numId w:val="10"/>
              </w:numPr>
              <w:ind w:left="175" w:hanging="180"/>
              <w:rPr>
                <w:rFonts w:ascii="Calibri" w:hAnsi="Calibri"/>
                <w:sz w:val="22"/>
                <w:szCs w:val="22"/>
              </w:rPr>
            </w:pPr>
            <w:hyperlink r:id="rId48" w:history="1">
              <w:proofErr w:type="spellStart"/>
              <w:r w:rsidR="008A253E" w:rsidRPr="00FF04CC">
                <w:rPr>
                  <w:rStyle w:val="Hyperlink"/>
                  <w:rFonts w:ascii="Calibri" w:hAnsi="Calibri"/>
                  <w:sz w:val="22"/>
                  <w:szCs w:val="22"/>
                </w:rPr>
                <w:t>Aramburu</w:t>
              </w:r>
              <w:proofErr w:type="spellEnd"/>
              <w:r w:rsidR="008A253E" w:rsidRPr="00FF04CC">
                <w:rPr>
                  <w:rStyle w:val="Hyperlink"/>
                  <w:rFonts w:ascii="Calibri" w:hAnsi="Calibri"/>
                  <w:sz w:val="22"/>
                  <w:szCs w:val="22"/>
                </w:rPr>
                <w:t xml:space="preserve"> Island Ecological Enhancement Project, California</w:t>
              </w:r>
            </w:hyperlink>
            <w:r w:rsidR="008A253E" w:rsidRPr="00FF04CC">
              <w:rPr>
                <w:rFonts w:ascii="Calibri" w:hAnsi="Calibri"/>
                <w:sz w:val="22"/>
                <w:szCs w:val="22"/>
              </w:rPr>
              <w:t>: features habitat enhancement and shoreline protection projects that will enhance resilience to sea level rise, storm surge, and erosion</w:t>
            </w:r>
          </w:p>
          <w:p w14:paraId="32F4C9FF" w14:textId="77777777" w:rsidR="008A253E" w:rsidRPr="00FF04CC" w:rsidRDefault="00963A71" w:rsidP="00303018">
            <w:pPr>
              <w:pStyle w:val="ListParagraph"/>
              <w:numPr>
                <w:ilvl w:val="0"/>
                <w:numId w:val="10"/>
              </w:numPr>
              <w:ind w:left="175" w:hanging="180"/>
              <w:rPr>
                <w:rFonts w:ascii="Calibri" w:hAnsi="Calibri"/>
                <w:sz w:val="22"/>
                <w:szCs w:val="22"/>
              </w:rPr>
            </w:pPr>
            <w:hyperlink r:id="rId49" w:history="1">
              <w:r w:rsidR="008A253E" w:rsidRPr="00FF04CC">
                <w:rPr>
                  <w:rStyle w:val="Hyperlink"/>
                  <w:rFonts w:ascii="Calibri" w:hAnsi="Calibri"/>
                  <w:sz w:val="22"/>
                  <w:szCs w:val="22"/>
                </w:rPr>
                <w:t>Mass Audubon Wellfleet Bay Wildlife Sanctuary, Massachusetts</w:t>
              </w:r>
            </w:hyperlink>
            <w:r w:rsidR="008A253E" w:rsidRPr="00FF04CC">
              <w:rPr>
                <w:rFonts w:ascii="Calibri" w:hAnsi="Calibri"/>
                <w:sz w:val="22"/>
                <w:szCs w:val="22"/>
              </w:rPr>
              <w:t>: oyster reef restoration to help mitigate climate change impacts on coastal marshes</w:t>
            </w:r>
          </w:p>
          <w:p w14:paraId="4D950606" w14:textId="77777777" w:rsidR="008A253E"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50" w:history="1">
              <w:r w:rsidR="008A253E" w:rsidRPr="00FF04CC">
                <w:rPr>
                  <w:rStyle w:val="Hyperlink"/>
                  <w:rFonts w:ascii="Calibri" w:hAnsi="Calibri"/>
                  <w:sz w:val="22"/>
                  <w:szCs w:val="22"/>
                </w:rPr>
                <w:t>Narragansett Bay, Rhode Island</w:t>
              </w:r>
            </w:hyperlink>
            <w:r w:rsidR="008A253E" w:rsidRPr="00FF04CC">
              <w:rPr>
                <w:rFonts w:ascii="Calibri" w:hAnsi="Calibri"/>
                <w:sz w:val="22"/>
                <w:szCs w:val="22"/>
              </w:rPr>
              <w:t xml:space="preserve">: eelgrass, salt marsh, and scallop restoration projects to enhance coastal resilience </w:t>
            </w:r>
          </w:p>
          <w:p w14:paraId="16AC1FDF" w14:textId="50760D21" w:rsidR="008A253E"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51" w:history="1">
              <w:proofErr w:type="spellStart"/>
              <w:r w:rsidR="008A253E" w:rsidRPr="00FF04CC">
                <w:rPr>
                  <w:rStyle w:val="Hyperlink"/>
                  <w:rFonts w:ascii="Calibri" w:eastAsia="Times New Roman" w:hAnsi="Calibri" w:cs="Times New Roman"/>
                  <w:sz w:val="22"/>
                  <w:szCs w:val="22"/>
                </w:rPr>
                <w:t>Junquillal</w:t>
              </w:r>
              <w:proofErr w:type="spellEnd"/>
              <w:r w:rsidR="008A253E" w:rsidRPr="00FF04CC">
                <w:rPr>
                  <w:rStyle w:val="Hyperlink"/>
                  <w:rFonts w:ascii="Calibri" w:eastAsia="Times New Roman" w:hAnsi="Calibri" w:cs="Times New Roman"/>
                  <w:sz w:val="22"/>
                  <w:szCs w:val="22"/>
                </w:rPr>
                <w:t xml:space="preserve"> Beach, Costa Rica</w:t>
              </w:r>
            </w:hyperlink>
            <w:r w:rsidR="008A253E" w:rsidRPr="00FF04CC">
              <w:rPr>
                <w:rFonts w:ascii="Calibri" w:eastAsia="Times New Roman" w:hAnsi="Calibri" w:cs="Times New Roman"/>
                <w:sz w:val="22"/>
                <w:szCs w:val="22"/>
              </w:rPr>
              <w:t>: Restoring degraded coastal forest to provide shaded beach areas for turtle nesting</w:t>
            </w:r>
          </w:p>
        </w:tc>
      </w:tr>
      <w:tr w:rsidR="008A253E" w:rsidRPr="00FF04CC" w14:paraId="62339525" w14:textId="77777777" w:rsidTr="00AD3E7A">
        <w:tc>
          <w:tcPr>
            <w:tcW w:w="648" w:type="dxa"/>
            <w:vMerge/>
          </w:tcPr>
          <w:p w14:paraId="238F574D" w14:textId="77777777" w:rsidR="008A253E" w:rsidRPr="00A61381" w:rsidRDefault="008A253E" w:rsidP="008104A0">
            <w:pPr>
              <w:ind w:left="113" w:right="113"/>
              <w:jc w:val="center"/>
              <w:rPr>
                <w:rFonts w:ascii="Calibri" w:hAnsi="Calibri"/>
                <w:i/>
                <w:sz w:val="22"/>
                <w:szCs w:val="22"/>
              </w:rPr>
            </w:pPr>
          </w:p>
        </w:tc>
        <w:tc>
          <w:tcPr>
            <w:tcW w:w="2070" w:type="dxa"/>
            <w:vMerge/>
          </w:tcPr>
          <w:p w14:paraId="4D14DB25" w14:textId="77777777" w:rsidR="008A253E" w:rsidRPr="00A61381" w:rsidRDefault="008A253E" w:rsidP="008104A0">
            <w:pPr>
              <w:rPr>
                <w:rFonts w:ascii="Calibri" w:hAnsi="Calibri"/>
                <w:sz w:val="22"/>
                <w:szCs w:val="22"/>
              </w:rPr>
            </w:pPr>
          </w:p>
        </w:tc>
        <w:tc>
          <w:tcPr>
            <w:tcW w:w="3870" w:type="dxa"/>
          </w:tcPr>
          <w:p w14:paraId="342800CB" w14:textId="12E8DC51" w:rsidR="008A253E" w:rsidRPr="00FF04CC" w:rsidRDefault="008A253E" w:rsidP="001B7E1C">
            <w:pPr>
              <w:rPr>
                <w:rFonts w:ascii="Calibri" w:hAnsi="Calibri"/>
                <w:sz w:val="22"/>
                <w:szCs w:val="22"/>
              </w:rPr>
            </w:pPr>
            <w:r w:rsidRPr="00FF04CC">
              <w:rPr>
                <w:rFonts w:ascii="Calibri" w:hAnsi="Calibri"/>
                <w:sz w:val="22"/>
                <w:szCs w:val="22"/>
              </w:rPr>
              <w:t>Restore floodplain function</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7DB34A3A" w14:textId="4C463CB5" w:rsidR="008A253E" w:rsidRPr="00FF04CC" w:rsidRDefault="00963A71" w:rsidP="008F010A">
            <w:pPr>
              <w:pStyle w:val="ListParagraph"/>
              <w:numPr>
                <w:ilvl w:val="0"/>
                <w:numId w:val="10"/>
              </w:numPr>
              <w:ind w:left="175" w:hanging="180"/>
              <w:rPr>
                <w:rFonts w:ascii="Calibri" w:hAnsi="Calibri"/>
                <w:sz w:val="22"/>
                <w:szCs w:val="22"/>
              </w:rPr>
            </w:pPr>
            <w:hyperlink r:id="rId52" w:history="1">
              <w:r w:rsidR="008A253E" w:rsidRPr="00FF04CC">
                <w:rPr>
                  <w:rStyle w:val="Hyperlink"/>
                  <w:rFonts w:ascii="Calibri" w:hAnsi="Calibri"/>
                  <w:sz w:val="22"/>
                  <w:szCs w:val="22"/>
                </w:rPr>
                <w:t>Napa River, California</w:t>
              </w:r>
            </w:hyperlink>
            <w:r w:rsidR="008A253E" w:rsidRPr="00FF04CC">
              <w:rPr>
                <w:rFonts w:ascii="Calibri" w:hAnsi="Calibri"/>
                <w:sz w:val="22"/>
                <w:szCs w:val="22"/>
              </w:rPr>
              <w:t>: reconnecting river to floodplain, effectively enhancing 100-year flood protection and restoring tidal wetland and alluvial floodplain habitat</w:t>
            </w:r>
          </w:p>
        </w:tc>
      </w:tr>
      <w:tr w:rsidR="008A253E" w:rsidRPr="00FF04CC" w14:paraId="3FBA6606" w14:textId="77777777" w:rsidTr="00AD3E7A">
        <w:tc>
          <w:tcPr>
            <w:tcW w:w="648" w:type="dxa"/>
            <w:vMerge w:val="restart"/>
            <w:textDirection w:val="btLr"/>
            <w:vAlign w:val="center"/>
          </w:tcPr>
          <w:p w14:paraId="45C903BB" w14:textId="0BB24082" w:rsidR="008A253E" w:rsidRPr="00A61381" w:rsidRDefault="008A253E" w:rsidP="008A253E">
            <w:pPr>
              <w:ind w:left="113" w:right="113"/>
              <w:jc w:val="center"/>
              <w:rPr>
                <w:rFonts w:ascii="Calibri" w:hAnsi="Calibri"/>
                <w:i/>
                <w:sz w:val="22"/>
                <w:szCs w:val="22"/>
              </w:rPr>
            </w:pPr>
            <w:r w:rsidRPr="00A61381">
              <w:rPr>
                <w:rFonts w:ascii="Calibri" w:hAnsi="Calibri"/>
                <w:i/>
                <w:sz w:val="22"/>
                <w:szCs w:val="22"/>
              </w:rPr>
              <w:t>Enhance Resistance (continued)</w:t>
            </w:r>
          </w:p>
        </w:tc>
        <w:tc>
          <w:tcPr>
            <w:tcW w:w="2070" w:type="dxa"/>
          </w:tcPr>
          <w:p w14:paraId="4BA0EE15" w14:textId="12643AE7" w:rsidR="008A253E" w:rsidRPr="00A61381" w:rsidRDefault="008A253E" w:rsidP="008104A0">
            <w:pPr>
              <w:rPr>
                <w:rFonts w:ascii="Calibri" w:hAnsi="Calibri"/>
                <w:sz w:val="22"/>
                <w:szCs w:val="22"/>
              </w:rPr>
            </w:pPr>
            <w:r w:rsidRPr="00A61381">
              <w:rPr>
                <w:rFonts w:ascii="Calibri" w:hAnsi="Calibri"/>
                <w:sz w:val="22"/>
                <w:szCs w:val="22"/>
              </w:rPr>
              <w:t>Practice climate-informed habitat restoration</w:t>
            </w:r>
            <w:r>
              <w:rPr>
                <w:rFonts w:ascii="Calibri" w:hAnsi="Calibri"/>
                <w:sz w:val="22"/>
                <w:szCs w:val="22"/>
              </w:rPr>
              <w:t xml:space="preserve"> (continued)</w:t>
            </w:r>
          </w:p>
        </w:tc>
        <w:tc>
          <w:tcPr>
            <w:tcW w:w="3870" w:type="dxa"/>
          </w:tcPr>
          <w:p w14:paraId="77DA6A9A" w14:textId="3AE1977B" w:rsidR="008A253E" w:rsidRPr="00FF04CC" w:rsidRDefault="008A253E" w:rsidP="001B7E1C">
            <w:pPr>
              <w:rPr>
                <w:rFonts w:ascii="Calibri" w:hAnsi="Calibri"/>
                <w:sz w:val="22"/>
                <w:szCs w:val="22"/>
              </w:rPr>
            </w:pPr>
            <w:r w:rsidRPr="00FF04CC">
              <w:rPr>
                <w:rFonts w:ascii="Calibri" w:hAnsi="Calibri"/>
                <w:sz w:val="22"/>
                <w:szCs w:val="22"/>
              </w:rPr>
              <w:t>Remove hard structures that exacerbate climate impacts</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5B07C775" w14:textId="77777777" w:rsidR="008A253E" w:rsidRPr="00FF04CC" w:rsidRDefault="00963A71" w:rsidP="00303018">
            <w:pPr>
              <w:pStyle w:val="ListParagraph"/>
              <w:numPr>
                <w:ilvl w:val="0"/>
                <w:numId w:val="10"/>
              </w:numPr>
              <w:ind w:left="175" w:hanging="180"/>
              <w:rPr>
                <w:rFonts w:ascii="Calibri" w:hAnsi="Calibri"/>
                <w:sz w:val="22"/>
                <w:szCs w:val="22"/>
              </w:rPr>
            </w:pPr>
            <w:hyperlink r:id="rId53" w:history="1">
              <w:r w:rsidR="008A253E" w:rsidRPr="00FF04CC">
                <w:rPr>
                  <w:rStyle w:val="Hyperlink"/>
                  <w:rFonts w:ascii="Calibri" w:hAnsi="Calibri"/>
                  <w:sz w:val="22"/>
                  <w:szCs w:val="22"/>
                </w:rPr>
                <w:t>Nisqually Estuary, Washington</w:t>
              </w:r>
            </w:hyperlink>
            <w:r w:rsidR="008A253E" w:rsidRPr="00FF04CC">
              <w:rPr>
                <w:rFonts w:ascii="Calibri" w:hAnsi="Calibri"/>
                <w:sz w:val="22"/>
                <w:szCs w:val="22"/>
              </w:rPr>
              <w:t>: estuary restoration efforts include dike removal to restore tidal flow to marsh</w:t>
            </w:r>
          </w:p>
          <w:p w14:paraId="11388105" w14:textId="547BC0E6" w:rsidR="008A253E"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54" w:history="1">
              <w:r w:rsidR="008A253E" w:rsidRPr="00FF04CC">
                <w:rPr>
                  <w:rStyle w:val="Hyperlink"/>
                  <w:rFonts w:ascii="Calibri" w:hAnsi="Calibri"/>
                  <w:sz w:val="22"/>
                  <w:szCs w:val="22"/>
                </w:rPr>
                <w:t>Kayak Point County Park, Washington</w:t>
              </w:r>
            </w:hyperlink>
            <w:r w:rsidR="008A253E" w:rsidRPr="00FF04CC">
              <w:rPr>
                <w:rFonts w:ascii="Calibri" w:hAnsi="Calibri"/>
                <w:sz w:val="22"/>
                <w:szCs w:val="22"/>
              </w:rPr>
              <w:t>: park restoration proposals suggest removing bulkheads that are exacerbating beach erosion and preventing beach migration</w:t>
            </w:r>
          </w:p>
        </w:tc>
      </w:tr>
      <w:tr w:rsidR="008A253E" w:rsidRPr="00FF04CC" w14:paraId="4FC1AD20" w14:textId="77777777" w:rsidTr="00AD3E7A">
        <w:tc>
          <w:tcPr>
            <w:tcW w:w="648" w:type="dxa"/>
            <w:vMerge/>
          </w:tcPr>
          <w:p w14:paraId="0110F88B" w14:textId="1422876E" w:rsidR="008A253E" w:rsidRPr="00A61381" w:rsidRDefault="008A253E" w:rsidP="008104A0">
            <w:pPr>
              <w:ind w:left="113" w:right="113"/>
              <w:jc w:val="center"/>
              <w:rPr>
                <w:rFonts w:ascii="Calibri" w:hAnsi="Calibri"/>
                <w:i/>
                <w:sz w:val="22"/>
                <w:szCs w:val="22"/>
              </w:rPr>
            </w:pPr>
          </w:p>
        </w:tc>
        <w:tc>
          <w:tcPr>
            <w:tcW w:w="2070" w:type="dxa"/>
          </w:tcPr>
          <w:p w14:paraId="031BA78B" w14:textId="785A233D" w:rsidR="008A253E" w:rsidRPr="00A61381" w:rsidRDefault="008A253E" w:rsidP="008104A0">
            <w:pPr>
              <w:rPr>
                <w:rFonts w:ascii="Calibri" w:hAnsi="Calibri"/>
                <w:sz w:val="22"/>
                <w:szCs w:val="22"/>
              </w:rPr>
            </w:pPr>
            <w:r w:rsidRPr="00A61381">
              <w:rPr>
                <w:rFonts w:ascii="Calibri" w:hAnsi="Calibri"/>
                <w:sz w:val="22"/>
                <w:szCs w:val="22"/>
              </w:rPr>
              <w:t xml:space="preserve">Maintain or enhance sediment transport for </w:t>
            </w:r>
            <w:proofErr w:type="spellStart"/>
            <w:r w:rsidRPr="00A61381">
              <w:rPr>
                <w:rFonts w:ascii="Calibri" w:hAnsi="Calibri"/>
                <w:sz w:val="22"/>
                <w:szCs w:val="22"/>
              </w:rPr>
              <w:t>accretionary</w:t>
            </w:r>
            <w:proofErr w:type="spellEnd"/>
            <w:r w:rsidRPr="00A61381">
              <w:rPr>
                <w:rFonts w:ascii="Calibri" w:hAnsi="Calibri"/>
                <w:sz w:val="22"/>
                <w:szCs w:val="22"/>
              </w:rPr>
              <w:t xml:space="preserve"> processes</w:t>
            </w:r>
          </w:p>
        </w:tc>
        <w:tc>
          <w:tcPr>
            <w:tcW w:w="3870" w:type="dxa"/>
          </w:tcPr>
          <w:p w14:paraId="56F73811" w14:textId="169A8053" w:rsidR="008A253E" w:rsidRPr="00FF04CC" w:rsidRDefault="008A253E" w:rsidP="001B7E1C">
            <w:pPr>
              <w:rPr>
                <w:rFonts w:ascii="Calibri" w:hAnsi="Calibri"/>
                <w:sz w:val="22"/>
                <w:szCs w:val="22"/>
              </w:rPr>
            </w:pPr>
            <w:r w:rsidRPr="00FF04CC">
              <w:rPr>
                <w:rFonts w:ascii="Calibri" w:hAnsi="Calibri"/>
                <w:sz w:val="22"/>
                <w:szCs w:val="22"/>
              </w:rPr>
              <w:t>Develop local sediment management plans or policies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613D2600" w14:textId="77777777" w:rsidR="008A253E" w:rsidRPr="00FF04CC" w:rsidRDefault="00963A71" w:rsidP="00303018">
            <w:pPr>
              <w:pStyle w:val="ListParagraph"/>
              <w:numPr>
                <w:ilvl w:val="0"/>
                <w:numId w:val="10"/>
              </w:numPr>
              <w:ind w:left="175" w:hanging="180"/>
              <w:rPr>
                <w:rFonts w:ascii="Calibri" w:hAnsi="Calibri"/>
                <w:sz w:val="22"/>
                <w:szCs w:val="22"/>
              </w:rPr>
            </w:pPr>
            <w:hyperlink r:id="rId55" w:history="1">
              <w:proofErr w:type="spellStart"/>
              <w:r w:rsidR="008A253E" w:rsidRPr="00FF04CC">
                <w:rPr>
                  <w:rStyle w:val="Hyperlink"/>
                  <w:rFonts w:ascii="Calibri" w:hAnsi="Calibri"/>
                  <w:sz w:val="22"/>
                  <w:szCs w:val="22"/>
                </w:rPr>
                <w:t>Aramburu</w:t>
              </w:r>
              <w:proofErr w:type="spellEnd"/>
              <w:r w:rsidR="008A253E" w:rsidRPr="00FF04CC">
                <w:rPr>
                  <w:rStyle w:val="Hyperlink"/>
                  <w:rFonts w:ascii="Calibri" w:hAnsi="Calibri"/>
                  <w:sz w:val="22"/>
                  <w:szCs w:val="22"/>
                </w:rPr>
                <w:t xml:space="preserve"> Island Ecological Enhancement Project, California</w:t>
              </w:r>
            </w:hyperlink>
            <w:r w:rsidR="008A253E" w:rsidRPr="00FF04CC">
              <w:rPr>
                <w:rFonts w:ascii="Calibri" w:hAnsi="Calibri"/>
                <w:sz w:val="22"/>
                <w:szCs w:val="22"/>
              </w:rPr>
              <w:t>: utilizing sand and gravel nourishment to reduce erosion and stabilize beaches</w:t>
            </w:r>
          </w:p>
          <w:p w14:paraId="01E7A7EB" w14:textId="77777777" w:rsidR="008A253E" w:rsidRPr="00FF04CC" w:rsidRDefault="00963A71" w:rsidP="00303018">
            <w:pPr>
              <w:pStyle w:val="ListParagraph"/>
              <w:numPr>
                <w:ilvl w:val="0"/>
                <w:numId w:val="10"/>
              </w:numPr>
              <w:ind w:left="175" w:hanging="180"/>
              <w:rPr>
                <w:rFonts w:ascii="Calibri" w:hAnsi="Calibri"/>
                <w:sz w:val="22"/>
                <w:szCs w:val="22"/>
              </w:rPr>
            </w:pPr>
            <w:hyperlink r:id="rId56" w:history="1">
              <w:r w:rsidR="008A253E" w:rsidRPr="00FF04CC">
                <w:rPr>
                  <w:rStyle w:val="Hyperlink"/>
                  <w:rFonts w:ascii="Calibri" w:hAnsi="Calibri"/>
                  <w:sz w:val="22"/>
                  <w:szCs w:val="22"/>
                </w:rPr>
                <w:t>Gulf of Mexico Regional Sediment Master Plan</w:t>
              </w:r>
            </w:hyperlink>
            <w:r w:rsidR="008A253E" w:rsidRPr="00FF04CC">
              <w:rPr>
                <w:rFonts w:ascii="Calibri" w:hAnsi="Calibri"/>
                <w:sz w:val="22"/>
                <w:szCs w:val="22"/>
              </w:rPr>
              <w:t>: organizing sediment management across five states to promote coastal habitat resilience</w:t>
            </w:r>
          </w:p>
          <w:p w14:paraId="2F2194A6" w14:textId="77777777" w:rsidR="008A253E" w:rsidRPr="00FF04CC" w:rsidRDefault="00963A71" w:rsidP="00303018">
            <w:pPr>
              <w:pStyle w:val="ListParagraph"/>
              <w:numPr>
                <w:ilvl w:val="0"/>
                <w:numId w:val="10"/>
              </w:numPr>
              <w:ind w:left="175" w:hanging="180"/>
              <w:rPr>
                <w:rFonts w:ascii="Calibri" w:hAnsi="Calibri"/>
                <w:sz w:val="22"/>
                <w:szCs w:val="22"/>
              </w:rPr>
            </w:pPr>
            <w:hyperlink r:id="rId57" w:history="1">
              <w:r w:rsidR="008A253E" w:rsidRPr="00FF04CC">
                <w:rPr>
                  <w:rStyle w:val="Hyperlink"/>
                  <w:rFonts w:ascii="Calibri" w:hAnsi="Calibri"/>
                  <w:sz w:val="22"/>
                  <w:szCs w:val="22"/>
                </w:rPr>
                <w:t>Delaware Sea Level Rise Initiative</w:t>
              </w:r>
            </w:hyperlink>
            <w:r w:rsidR="008A253E" w:rsidRPr="00FF04CC">
              <w:rPr>
                <w:rFonts w:ascii="Calibri" w:hAnsi="Calibri"/>
                <w:sz w:val="22"/>
                <w:szCs w:val="22"/>
              </w:rPr>
              <w:t>: multiple sediment studies to increase knowledge of local processes and inform marsh and other coastal management strategies</w:t>
            </w:r>
          </w:p>
          <w:p w14:paraId="652ECED5" w14:textId="36507994" w:rsidR="008A253E"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58" w:history="1">
              <w:r w:rsidR="008A253E" w:rsidRPr="00FF04CC">
                <w:rPr>
                  <w:rStyle w:val="Hyperlink"/>
                  <w:rFonts w:ascii="Calibri" w:hAnsi="Calibri"/>
                  <w:sz w:val="22"/>
                  <w:szCs w:val="22"/>
                </w:rPr>
                <w:t>South Carolina Shoreline Change Initiative</w:t>
              </w:r>
            </w:hyperlink>
            <w:r w:rsidR="008A253E" w:rsidRPr="00FF04CC">
              <w:rPr>
                <w:rFonts w:ascii="Calibri" w:hAnsi="Calibri"/>
                <w:sz w:val="22"/>
                <w:szCs w:val="22"/>
              </w:rPr>
              <w:t>: 2010 report promotes improved planning of beach nourishment projects, including development and implementation of regional sediment master plan</w:t>
            </w:r>
          </w:p>
        </w:tc>
      </w:tr>
      <w:tr w:rsidR="008A253E" w:rsidRPr="00FF04CC" w14:paraId="4C693823" w14:textId="77777777" w:rsidTr="00AD3E7A">
        <w:tc>
          <w:tcPr>
            <w:tcW w:w="648" w:type="dxa"/>
            <w:vMerge/>
          </w:tcPr>
          <w:p w14:paraId="457E4B6E" w14:textId="05ED7530" w:rsidR="008A253E" w:rsidRPr="00A61381" w:rsidRDefault="008A253E" w:rsidP="008104A0">
            <w:pPr>
              <w:ind w:left="113" w:right="113"/>
              <w:jc w:val="center"/>
              <w:rPr>
                <w:rFonts w:ascii="Calibri" w:hAnsi="Calibri"/>
                <w:i/>
                <w:sz w:val="22"/>
                <w:szCs w:val="22"/>
              </w:rPr>
            </w:pPr>
          </w:p>
        </w:tc>
        <w:tc>
          <w:tcPr>
            <w:tcW w:w="2070" w:type="dxa"/>
          </w:tcPr>
          <w:p w14:paraId="19208D9C" w14:textId="4854E201" w:rsidR="008A253E" w:rsidRPr="00A61381" w:rsidRDefault="008A253E" w:rsidP="008104A0">
            <w:pPr>
              <w:rPr>
                <w:rFonts w:ascii="Calibri" w:hAnsi="Calibri"/>
                <w:sz w:val="22"/>
                <w:szCs w:val="22"/>
              </w:rPr>
            </w:pPr>
            <w:r w:rsidRPr="00A61381">
              <w:rPr>
                <w:rFonts w:ascii="Calibri" w:hAnsi="Calibri"/>
                <w:sz w:val="22"/>
                <w:szCs w:val="22"/>
              </w:rPr>
              <w:t>Reduce erosion</w:t>
            </w:r>
          </w:p>
        </w:tc>
        <w:tc>
          <w:tcPr>
            <w:tcW w:w="3870" w:type="dxa"/>
          </w:tcPr>
          <w:p w14:paraId="10E55A90" w14:textId="2D1DA7FA" w:rsidR="008A253E" w:rsidRPr="00FF04CC" w:rsidRDefault="008A253E" w:rsidP="001B7E1C">
            <w:pPr>
              <w:rPr>
                <w:rFonts w:ascii="Calibri" w:hAnsi="Calibri"/>
                <w:sz w:val="22"/>
                <w:szCs w:val="22"/>
              </w:rPr>
            </w:pPr>
            <w:r w:rsidRPr="00FF04CC">
              <w:rPr>
                <w:rFonts w:ascii="Calibri" w:hAnsi="Calibri"/>
                <w:sz w:val="22"/>
                <w:szCs w:val="22"/>
              </w:rPr>
              <w:t>Mitigate potential increases in erosion due to climate change</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p>
        </w:tc>
        <w:tc>
          <w:tcPr>
            <w:tcW w:w="8028" w:type="dxa"/>
          </w:tcPr>
          <w:p w14:paraId="720D7A63" w14:textId="77777777" w:rsidR="008A253E" w:rsidRPr="00FF04CC" w:rsidRDefault="00963A71" w:rsidP="00303018">
            <w:pPr>
              <w:pStyle w:val="ListParagraph"/>
              <w:numPr>
                <w:ilvl w:val="0"/>
                <w:numId w:val="10"/>
              </w:numPr>
              <w:ind w:left="162" w:hanging="162"/>
              <w:rPr>
                <w:rFonts w:ascii="Calibri" w:hAnsi="Calibri"/>
                <w:sz w:val="22"/>
                <w:szCs w:val="22"/>
              </w:rPr>
            </w:pPr>
            <w:hyperlink r:id="rId59" w:history="1">
              <w:r w:rsidR="008A253E" w:rsidRPr="00FF04CC">
                <w:rPr>
                  <w:rStyle w:val="Hyperlink"/>
                  <w:rFonts w:ascii="Calibri" w:hAnsi="Calibri"/>
                  <w:sz w:val="22"/>
                  <w:szCs w:val="22"/>
                </w:rPr>
                <w:t>Port Susan Bay, Washington</w:t>
              </w:r>
            </w:hyperlink>
            <w:r w:rsidR="008A253E" w:rsidRPr="00FF04CC">
              <w:rPr>
                <w:rFonts w:ascii="Calibri" w:hAnsi="Calibri"/>
                <w:sz w:val="22"/>
                <w:szCs w:val="22"/>
              </w:rPr>
              <w:t>: reintroduction of large logs to trap sediment and reduce erosion from flooding and sea level rise</w:t>
            </w:r>
          </w:p>
          <w:p w14:paraId="49D00554" w14:textId="0A1D0ACD" w:rsidR="008A253E" w:rsidRPr="00FF04CC" w:rsidRDefault="00963A71" w:rsidP="00DA10D6">
            <w:pPr>
              <w:pStyle w:val="ListParagraph"/>
              <w:keepNext/>
              <w:keepLines/>
              <w:numPr>
                <w:ilvl w:val="0"/>
                <w:numId w:val="10"/>
              </w:numPr>
              <w:ind w:left="162" w:hanging="162"/>
              <w:outlineLvl w:val="3"/>
              <w:rPr>
                <w:rFonts w:ascii="Calibri" w:hAnsi="Calibri"/>
                <w:sz w:val="22"/>
                <w:szCs w:val="22"/>
              </w:rPr>
            </w:pPr>
            <w:hyperlink r:id="rId60" w:history="1">
              <w:r w:rsidR="008A253E" w:rsidRPr="00FF04CC">
                <w:rPr>
                  <w:rStyle w:val="Hyperlink"/>
                  <w:rFonts w:ascii="Calibri" w:hAnsi="Calibri"/>
                  <w:sz w:val="22"/>
                  <w:szCs w:val="22"/>
                </w:rPr>
                <w:t>The Nature Conservancy, Alabama</w:t>
              </w:r>
            </w:hyperlink>
            <w:r w:rsidR="008A253E" w:rsidRPr="00FF04CC">
              <w:rPr>
                <w:rFonts w:ascii="Calibri" w:hAnsi="Calibri"/>
                <w:sz w:val="22"/>
                <w:szCs w:val="22"/>
              </w:rPr>
              <w:t>: Gulf Coast oyster reef restoration projects to reduce shoreline erosion associated with sea level rise and storm surge</w:t>
            </w:r>
          </w:p>
        </w:tc>
      </w:tr>
      <w:tr w:rsidR="008A253E" w:rsidRPr="00FF04CC" w14:paraId="44C7E291" w14:textId="77777777" w:rsidTr="00AD3E7A">
        <w:tc>
          <w:tcPr>
            <w:tcW w:w="648" w:type="dxa"/>
            <w:vMerge/>
            <w:textDirection w:val="btLr"/>
            <w:vAlign w:val="center"/>
          </w:tcPr>
          <w:p w14:paraId="499F4804" w14:textId="24EF931A" w:rsidR="008A253E" w:rsidRPr="00A61381" w:rsidRDefault="008A253E" w:rsidP="008104A0">
            <w:pPr>
              <w:ind w:left="113" w:right="113"/>
              <w:jc w:val="center"/>
              <w:rPr>
                <w:rFonts w:ascii="Calibri" w:hAnsi="Calibri"/>
                <w:i/>
                <w:sz w:val="22"/>
                <w:szCs w:val="22"/>
              </w:rPr>
            </w:pPr>
          </w:p>
        </w:tc>
        <w:tc>
          <w:tcPr>
            <w:tcW w:w="2070" w:type="dxa"/>
            <w:vMerge w:val="restart"/>
          </w:tcPr>
          <w:p w14:paraId="7E9A9119" w14:textId="50DE8831" w:rsidR="008A253E" w:rsidRPr="00A61381" w:rsidRDefault="008A253E" w:rsidP="00B61814">
            <w:pPr>
              <w:rPr>
                <w:rFonts w:ascii="Calibri" w:hAnsi="Calibri"/>
                <w:sz w:val="22"/>
                <w:szCs w:val="22"/>
              </w:rPr>
            </w:pPr>
            <w:r w:rsidRPr="00A61381">
              <w:rPr>
                <w:rFonts w:ascii="Calibri" w:hAnsi="Calibri"/>
                <w:sz w:val="22"/>
                <w:szCs w:val="22"/>
              </w:rPr>
              <w:t xml:space="preserve">Reduce </w:t>
            </w:r>
            <w:r>
              <w:rPr>
                <w:rFonts w:ascii="Calibri" w:hAnsi="Calibri"/>
                <w:sz w:val="22"/>
                <w:szCs w:val="22"/>
              </w:rPr>
              <w:t>non-climate stressors</w:t>
            </w:r>
          </w:p>
        </w:tc>
        <w:tc>
          <w:tcPr>
            <w:tcW w:w="3870" w:type="dxa"/>
          </w:tcPr>
          <w:p w14:paraId="0ABD6F83" w14:textId="342358E8" w:rsidR="008A253E" w:rsidRPr="00FF04CC" w:rsidRDefault="008A253E" w:rsidP="00FD19D8">
            <w:pPr>
              <w:rPr>
                <w:rFonts w:ascii="Calibri" w:hAnsi="Calibri"/>
                <w:sz w:val="22"/>
                <w:szCs w:val="22"/>
              </w:rPr>
            </w:pPr>
            <w:r w:rsidRPr="00FF04CC">
              <w:rPr>
                <w:rFonts w:ascii="Calibri" w:hAnsi="Calibri"/>
                <w:sz w:val="22"/>
                <w:szCs w:val="22"/>
              </w:rPr>
              <w:t>Increase public education to minimize disturbance and/or degradation of vulnerable habitats and species</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5AD1003B" w14:textId="77777777" w:rsidR="008A253E" w:rsidRPr="00FF04CC" w:rsidRDefault="00963A71" w:rsidP="00DA10D6">
            <w:pPr>
              <w:pStyle w:val="ListParagraph"/>
              <w:keepNext/>
              <w:keepLines/>
              <w:numPr>
                <w:ilvl w:val="0"/>
                <w:numId w:val="10"/>
              </w:numPr>
              <w:ind w:left="162" w:hanging="162"/>
              <w:outlineLvl w:val="3"/>
              <w:rPr>
                <w:rFonts w:ascii="Calibri" w:eastAsia="Times New Roman" w:hAnsi="Calibri" w:cs="Lucida Sans Unicode"/>
                <w:color w:val="363636"/>
                <w:sz w:val="22"/>
                <w:szCs w:val="22"/>
              </w:rPr>
            </w:pPr>
            <w:hyperlink r:id="rId61" w:history="1">
              <w:r w:rsidR="008A253E" w:rsidRPr="00FF04CC">
                <w:rPr>
                  <w:rStyle w:val="Hyperlink"/>
                  <w:rFonts w:ascii="Calibri" w:eastAsia="Times New Roman" w:hAnsi="Calibri" w:cs="Lucida Sans Unicode"/>
                  <w:sz w:val="22"/>
                  <w:szCs w:val="22"/>
                </w:rPr>
                <w:t>Kailua Beach Management Plan, Hawaii</w:t>
              </w:r>
            </w:hyperlink>
            <w:r w:rsidR="008A253E" w:rsidRPr="00FF04CC">
              <w:rPr>
                <w:rFonts w:ascii="Calibri" w:eastAsia="Times New Roman" w:hAnsi="Calibri" w:cs="Lucida Sans Unicode"/>
                <w:color w:val="363636"/>
                <w:sz w:val="22"/>
                <w:szCs w:val="22"/>
              </w:rPr>
              <w:t>: promoting public education and collaboration to enhance proper management and use of vulnerable beach and dune habitats</w:t>
            </w:r>
          </w:p>
          <w:p w14:paraId="0E275354" w14:textId="77777777" w:rsidR="008A253E" w:rsidRPr="00FF04CC" w:rsidRDefault="00963A71" w:rsidP="00B977CB">
            <w:pPr>
              <w:pStyle w:val="ListParagraph"/>
              <w:numPr>
                <w:ilvl w:val="0"/>
                <w:numId w:val="10"/>
              </w:numPr>
              <w:ind w:left="175" w:hanging="175"/>
              <w:rPr>
                <w:rFonts w:ascii="Calibri" w:hAnsi="Calibri"/>
                <w:sz w:val="22"/>
                <w:szCs w:val="22"/>
              </w:rPr>
            </w:pPr>
            <w:hyperlink r:id="rId62" w:history="1">
              <w:r w:rsidR="008A253E" w:rsidRPr="00FF04CC">
                <w:rPr>
                  <w:rStyle w:val="Hyperlink"/>
                  <w:rFonts w:ascii="Calibri" w:eastAsia="Times New Roman" w:hAnsi="Calibri" w:cs="Lucida Sans Unicode"/>
                  <w:sz w:val="22"/>
                  <w:szCs w:val="22"/>
                </w:rPr>
                <w:t>Sierra Nevada, California</w:t>
              </w:r>
            </w:hyperlink>
            <w:r w:rsidR="008A253E" w:rsidRPr="00FF04CC">
              <w:rPr>
                <w:rFonts w:ascii="Calibri" w:eastAsia="Times New Roman" w:hAnsi="Calibri" w:cs="Lucida Sans Unicode"/>
                <w:color w:val="363636"/>
                <w:sz w:val="22"/>
                <w:szCs w:val="22"/>
              </w:rPr>
              <w:t>: in developing adaptation strategies for regional national forests, stakeholders suggested working with recreational anglers to reduce invasive species spread and non-native fish stocking in fishless lakes</w:t>
            </w:r>
          </w:p>
          <w:p w14:paraId="37408D5F" w14:textId="77777777" w:rsidR="008A253E" w:rsidRPr="00FF04CC" w:rsidRDefault="00963A71" w:rsidP="00A82D9C">
            <w:pPr>
              <w:pStyle w:val="ListParagraph"/>
              <w:numPr>
                <w:ilvl w:val="0"/>
                <w:numId w:val="10"/>
              </w:numPr>
              <w:ind w:left="175" w:hanging="175"/>
              <w:rPr>
                <w:rFonts w:ascii="Calibri" w:hAnsi="Calibri"/>
                <w:sz w:val="22"/>
                <w:szCs w:val="22"/>
              </w:rPr>
            </w:pPr>
            <w:hyperlink r:id="rId63" w:history="1">
              <w:r w:rsidR="008A253E" w:rsidRPr="00FF04CC">
                <w:rPr>
                  <w:rStyle w:val="Hyperlink"/>
                  <w:rFonts w:ascii="Calibri" w:hAnsi="Calibri"/>
                  <w:sz w:val="22"/>
                  <w:szCs w:val="22"/>
                </w:rPr>
                <w:t>Wisconsin</w:t>
              </w:r>
            </w:hyperlink>
            <w:r w:rsidR="008A253E" w:rsidRPr="00FF04CC">
              <w:rPr>
                <w:rFonts w:ascii="Calibri" w:hAnsi="Calibri"/>
                <w:sz w:val="22"/>
                <w:szCs w:val="22"/>
              </w:rPr>
              <w:t>: outreach and education for coastal communities regarding climate change impacts to the natural environment</w:t>
            </w:r>
          </w:p>
          <w:p w14:paraId="1F02AD87" w14:textId="58BD22A2" w:rsidR="008A253E" w:rsidRPr="00FF04CC" w:rsidRDefault="00963A71" w:rsidP="001B341A">
            <w:pPr>
              <w:pStyle w:val="ListParagraph"/>
              <w:numPr>
                <w:ilvl w:val="0"/>
                <w:numId w:val="10"/>
              </w:numPr>
              <w:ind w:left="175" w:hanging="175"/>
              <w:rPr>
                <w:rFonts w:ascii="Calibri" w:hAnsi="Calibri"/>
                <w:sz w:val="22"/>
                <w:szCs w:val="22"/>
              </w:rPr>
            </w:pPr>
            <w:hyperlink r:id="rId64" w:history="1">
              <w:r w:rsidR="008A253E" w:rsidRPr="00FF04CC">
                <w:rPr>
                  <w:rStyle w:val="Hyperlink"/>
                  <w:rFonts w:ascii="Calibri" w:hAnsi="Calibri"/>
                  <w:sz w:val="22"/>
                  <w:szCs w:val="22"/>
                </w:rPr>
                <w:t>Climate Change Action Plan for the Florida Reef, Florida</w:t>
              </w:r>
            </w:hyperlink>
            <w:r w:rsidR="008A253E" w:rsidRPr="00FF04CC">
              <w:rPr>
                <w:rFonts w:ascii="Calibri" w:hAnsi="Calibri"/>
                <w:sz w:val="22"/>
                <w:szCs w:val="22"/>
              </w:rPr>
              <w:t>: partnering with and providing trainings for key coastal stakeholder groups and industries (diving, fisherman, tourism, business) to promote minimum impact reef use activities and encourage avoidance of bleached, diseases, or stressed reefs</w:t>
            </w:r>
          </w:p>
        </w:tc>
      </w:tr>
      <w:tr w:rsidR="008A253E" w:rsidRPr="00FF04CC" w14:paraId="6693D7F5" w14:textId="77777777" w:rsidTr="00AD3E7A">
        <w:tc>
          <w:tcPr>
            <w:tcW w:w="648" w:type="dxa"/>
            <w:vMerge/>
            <w:textDirection w:val="btLr"/>
            <w:vAlign w:val="center"/>
          </w:tcPr>
          <w:p w14:paraId="10F51935" w14:textId="77777777" w:rsidR="008A253E" w:rsidRPr="00A61381" w:rsidRDefault="008A253E" w:rsidP="008104A0">
            <w:pPr>
              <w:ind w:left="113" w:right="113"/>
              <w:jc w:val="center"/>
              <w:rPr>
                <w:rFonts w:ascii="Calibri" w:hAnsi="Calibri"/>
                <w:i/>
                <w:sz w:val="22"/>
                <w:szCs w:val="22"/>
              </w:rPr>
            </w:pPr>
          </w:p>
        </w:tc>
        <w:tc>
          <w:tcPr>
            <w:tcW w:w="2070" w:type="dxa"/>
            <w:vMerge/>
          </w:tcPr>
          <w:p w14:paraId="25D4CCD7" w14:textId="77777777" w:rsidR="008A253E" w:rsidRPr="00A61381" w:rsidRDefault="008A253E" w:rsidP="008104A0">
            <w:pPr>
              <w:rPr>
                <w:rFonts w:ascii="Calibri" w:hAnsi="Calibri"/>
                <w:sz w:val="22"/>
                <w:szCs w:val="22"/>
              </w:rPr>
            </w:pPr>
          </w:p>
        </w:tc>
        <w:tc>
          <w:tcPr>
            <w:tcW w:w="3870" w:type="dxa"/>
          </w:tcPr>
          <w:p w14:paraId="6FC30BA0" w14:textId="28CC755E" w:rsidR="008A253E" w:rsidRPr="00FF04CC" w:rsidRDefault="008A253E" w:rsidP="005D7067">
            <w:pPr>
              <w:rPr>
                <w:rFonts w:ascii="Calibri" w:hAnsi="Calibri"/>
                <w:sz w:val="22"/>
                <w:szCs w:val="22"/>
              </w:rPr>
            </w:pPr>
            <w:r w:rsidRPr="00FF04CC">
              <w:rPr>
                <w:rFonts w:ascii="Calibri" w:hAnsi="Calibri"/>
                <w:sz w:val="22"/>
                <w:szCs w:val="22"/>
              </w:rPr>
              <w:t>Use comprehensive zoning plans to protect critical habitat areas from non-climate stressors</w:t>
            </w:r>
          </w:p>
        </w:tc>
        <w:tc>
          <w:tcPr>
            <w:tcW w:w="8028" w:type="dxa"/>
          </w:tcPr>
          <w:p w14:paraId="28A1E9D2" w14:textId="59F163F3" w:rsidR="008A253E" w:rsidRPr="00FF04CC" w:rsidRDefault="00963A71" w:rsidP="001B341A">
            <w:pPr>
              <w:pStyle w:val="ListParagraph"/>
              <w:keepNext/>
              <w:keepLines/>
              <w:numPr>
                <w:ilvl w:val="0"/>
                <w:numId w:val="10"/>
              </w:numPr>
              <w:ind w:left="162" w:hanging="162"/>
              <w:outlineLvl w:val="3"/>
              <w:rPr>
                <w:rFonts w:ascii="Calibri" w:hAnsi="Calibri"/>
                <w:sz w:val="22"/>
                <w:szCs w:val="22"/>
              </w:rPr>
            </w:pPr>
            <w:hyperlink r:id="rId65" w:history="1">
              <w:r w:rsidR="008A253E" w:rsidRPr="00FF04CC">
                <w:rPr>
                  <w:rStyle w:val="Hyperlink"/>
                  <w:rFonts w:ascii="Calibri" w:hAnsi="Calibri"/>
                  <w:sz w:val="22"/>
                  <w:szCs w:val="22"/>
                </w:rPr>
                <w:t>Climate Change Action Plan for the Florida Reef, Florida</w:t>
              </w:r>
            </w:hyperlink>
            <w:r w:rsidR="008A253E" w:rsidRPr="00FF04CC">
              <w:rPr>
                <w:rFonts w:ascii="Calibri" w:hAnsi="Calibri"/>
                <w:sz w:val="22"/>
                <w:szCs w:val="22"/>
              </w:rPr>
              <w:t>: suggests developing a comprehensive marine zoning plan to enhance protection for representative reef habitats and to promote connectivity between reefs and nursery grounds</w:t>
            </w:r>
          </w:p>
        </w:tc>
      </w:tr>
      <w:tr w:rsidR="008A253E" w:rsidRPr="00FF04CC" w14:paraId="69CD8BFE" w14:textId="77777777" w:rsidTr="00AD3E7A">
        <w:tc>
          <w:tcPr>
            <w:tcW w:w="648" w:type="dxa"/>
            <w:vMerge/>
            <w:textDirection w:val="btLr"/>
            <w:vAlign w:val="center"/>
          </w:tcPr>
          <w:p w14:paraId="434BBC4D" w14:textId="77777777" w:rsidR="008A253E" w:rsidRPr="00A61381" w:rsidRDefault="008A253E" w:rsidP="008104A0">
            <w:pPr>
              <w:ind w:left="113" w:right="113"/>
              <w:jc w:val="center"/>
              <w:rPr>
                <w:rFonts w:ascii="Calibri" w:hAnsi="Calibri"/>
                <w:i/>
                <w:sz w:val="22"/>
                <w:szCs w:val="22"/>
              </w:rPr>
            </w:pPr>
          </w:p>
        </w:tc>
        <w:tc>
          <w:tcPr>
            <w:tcW w:w="2070" w:type="dxa"/>
          </w:tcPr>
          <w:p w14:paraId="4B83B7D4" w14:textId="77777777" w:rsidR="008A253E" w:rsidRPr="00A61381" w:rsidRDefault="008A253E" w:rsidP="008104A0">
            <w:pPr>
              <w:rPr>
                <w:rFonts w:ascii="Calibri" w:hAnsi="Calibri"/>
                <w:sz w:val="22"/>
                <w:szCs w:val="22"/>
              </w:rPr>
            </w:pPr>
            <w:r w:rsidRPr="00A61381">
              <w:rPr>
                <w:rFonts w:ascii="Calibri" w:hAnsi="Calibri"/>
                <w:sz w:val="22"/>
                <w:szCs w:val="22"/>
              </w:rPr>
              <w:t>Reduce current and future invasive species pressure</w:t>
            </w:r>
          </w:p>
        </w:tc>
        <w:tc>
          <w:tcPr>
            <w:tcW w:w="3870" w:type="dxa"/>
          </w:tcPr>
          <w:p w14:paraId="17302266" w14:textId="2D5D71DD" w:rsidR="008A253E" w:rsidRPr="00FF04CC" w:rsidRDefault="008A253E" w:rsidP="00303018">
            <w:pPr>
              <w:rPr>
                <w:rFonts w:ascii="Calibri" w:hAnsi="Calibri"/>
                <w:sz w:val="22"/>
                <w:szCs w:val="22"/>
              </w:rPr>
            </w:pPr>
            <w:r w:rsidRPr="00FF04CC">
              <w:rPr>
                <w:rFonts w:ascii="Calibri" w:hAnsi="Calibri"/>
                <w:sz w:val="22"/>
                <w:szCs w:val="22"/>
              </w:rPr>
              <w:t>Maintain and/or increase invasive species monitoring and eradication efforts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2CA4697D" w14:textId="77777777" w:rsidR="008A253E" w:rsidRPr="00FF04CC" w:rsidRDefault="00963A71" w:rsidP="00DA10D6">
            <w:pPr>
              <w:pStyle w:val="ListParagraph"/>
              <w:numPr>
                <w:ilvl w:val="0"/>
                <w:numId w:val="10"/>
              </w:numPr>
              <w:ind w:left="162" w:hanging="162"/>
              <w:rPr>
                <w:rFonts w:ascii="Calibri" w:hAnsi="Calibri"/>
                <w:sz w:val="22"/>
                <w:szCs w:val="22"/>
              </w:rPr>
            </w:pPr>
            <w:hyperlink r:id="rId66" w:history="1">
              <w:r w:rsidR="008A253E" w:rsidRPr="00FF04CC">
                <w:rPr>
                  <w:rStyle w:val="Hyperlink"/>
                  <w:rFonts w:ascii="Calibri" w:hAnsi="Calibri"/>
                  <w:sz w:val="22"/>
                  <w:szCs w:val="22"/>
                </w:rPr>
                <w:t xml:space="preserve">San Francisco Estuary Invasive </w:t>
              </w:r>
              <w:proofErr w:type="spellStart"/>
              <w:r w:rsidR="008A253E" w:rsidRPr="00FF04CC">
                <w:rPr>
                  <w:rStyle w:val="Hyperlink"/>
                  <w:rFonts w:ascii="Calibri" w:hAnsi="Calibri"/>
                  <w:sz w:val="22"/>
                  <w:szCs w:val="22"/>
                </w:rPr>
                <w:t>Spartina</w:t>
              </w:r>
              <w:proofErr w:type="spellEnd"/>
              <w:r w:rsidR="008A253E" w:rsidRPr="00FF04CC">
                <w:rPr>
                  <w:rStyle w:val="Hyperlink"/>
                  <w:rFonts w:ascii="Calibri" w:hAnsi="Calibri"/>
                  <w:sz w:val="22"/>
                  <w:szCs w:val="22"/>
                </w:rPr>
                <w:t xml:space="preserve"> Project, California</w:t>
              </w:r>
            </w:hyperlink>
            <w:r w:rsidR="008A253E" w:rsidRPr="00FF04CC">
              <w:rPr>
                <w:rFonts w:ascii="Calibri" w:hAnsi="Calibri"/>
                <w:sz w:val="22"/>
                <w:szCs w:val="22"/>
              </w:rPr>
              <w:t xml:space="preserve">: removing non-native </w:t>
            </w:r>
            <w:proofErr w:type="spellStart"/>
            <w:r w:rsidR="008A253E" w:rsidRPr="00FF04CC">
              <w:rPr>
                <w:rFonts w:ascii="Calibri" w:hAnsi="Calibri"/>
                <w:sz w:val="22"/>
                <w:szCs w:val="22"/>
              </w:rPr>
              <w:t>cordgrasses</w:t>
            </w:r>
            <w:proofErr w:type="spellEnd"/>
            <w:r w:rsidR="008A253E" w:rsidRPr="00FF04CC">
              <w:rPr>
                <w:rFonts w:ascii="Calibri" w:hAnsi="Calibri"/>
                <w:sz w:val="22"/>
                <w:szCs w:val="22"/>
              </w:rPr>
              <w:t xml:space="preserve"> to help prevent loss of native marshes and mudflats that are particularly susceptible to sea level rise </w:t>
            </w:r>
          </w:p>
          <w:p w14:paraId="3A6FB05C" w14:textId="77777777" w:rsidR="008A253E" w:rsidRPr="00FF04CC" w:rsidRDefault="00963A71" w:rsidP="00DA10D6">
            <w:pPr>
              <w:pStyle w:val="ListParagraph"/>
              <w:numPr>
                <w:ilvl w:val="0"/>
                <w:numId w:val="10"/>
              </w:numPr>
              <w:ind w:left="175" w:hanging="175"/>
              <w:rPr>
                <w:rFonts w:ascii="Calibri" w:hAnsi="Calibri"/>
                <w:sz w:val="22"/>
                <w:szCs w:val="22"/>
              </w:rPr>
            </w:pPr>
            <w:hyperlink r:id="rId67" w:history="1">
              <w:proofErr w:type="spellStart"/>
              <w:r w:rsidR="008A253E" w:rsidRPr="00FF04CC">
                <w:rPr>
                  <w:rStyle w:val="Hyperlink"/>
                  <w:rFonts w:ascii="Calibri" w:hAnsi="Calibri"/>
                  <w:sz w:val="22"/>
                  <w:szCs w:val="22"/>
                </w:rPr>
                <w:t>Waihe’e</w:t>
              </w:r>
              <w:proofErr w:type="spellEnd"/>
              <w:r w:rsidR="008A253E" w:rsidRPr="00FF04CC">
                <w:rPr>
                  <w:rStyle w:val="Hyperlink"/>
                  <w:rFonts w:ascii="Calibri" w:hAnsi="Calibri"/>
                  <w:sz w:val="22"/>
                  <w:szCs w:val="22"/>
                </w:rPr>
                <w:t xml:space="preserve"> Refuge, Hawaii</w:t>
              </w:r>
            </w:hyperlink>
            <w:r w:rsidR="008A253E" w:rsidRPr="00FF04CC">
              <w:rPr>
                <w:rFonts w:ascii="Calibri" w:hAnsi="Calibri"/>
                <w:sz w:val="22"/>
                <w:szCs w:val="22"/>
              </w:rPr>
              <w:t>: replacing invasive plants with native plants to increase refuge resilience</w:t>
            </w:r>
            <w:r w:rsidR="008A253E" w:rsidRPr="00FF04CC">
              <w:rPr>
                <w:rFonts w:ascii="Calibri" w:hAnsi="Calibri"/>
                <w:sz w:val="22"/>
                <w:szCs w:val="22"/>
              </w:rPr>
              <w:tab/>
            </w:r>
          </w:p>
        </w:tc>
      </w:tr>
      <w:tr w:rsidR="008A253E" w:rsidRPr="00FF04CC" w14:paraId="749D241B" w14:textId="77777777" w:rsidTr="00AD3E7A">
        <w:tc>
          <w:tcPr>
            <w:tcW w:w="648" w:type="dxa"/>
            <w:vMerge/>
            <w:textDirection w:val="btLr"/>
            <w:vAlign w:val="center"/>
          </w:tcPr>
          <w:p w14:paraId="0D806F8F" w14:textId="77777777" w:rsidR="008A253E" w:rsidRPr="00A61381" w:rsidRDefault="008A253E" w:rsidP="008104A0">
            <w:pPr>
              <w:ind w:left="113" w:right="113"/>
              <w:jc w:val="center"/>
              <w:rPr>
                <w:rFonts w:ascii="Calibri" w:hAnsi="Calibri"/>
                <w:i/>
                <w:sz w:val="22"/>
                <w:szCs w:val="22"/>
              </w:rPr>
            </w:pPr>
          </w:p>
        </w:tc>
        <w:tc>
          <w:tcPr>
            <w:tcW w:w="2070" w:type="dxa"/>
          </w:tcPr>
          <w:p w14:paraId="13448417" w14:textId="67FA18C3" w:rsidR="008A253E" w:rsidRPr="00A61381" w:rsidRDefault="008A253E" w:rsidP="008104A0">
            <w:pPr>
              <w:rPr>
                <w:rFonts w:ascii="Calibri" w:hAnsi="Calibri"/>
                <w:sz w:val="22"/>
                <w:szCs w:val="22"/>
              </w:rPr>
            </w:pPr>
            <w:r w:rsidRPr="00A61381">
              <w:rPr>
                <w:rFonts w:ascii="Calibri" w:hAnsi="Calibri"/>
                <w:sz w:val="22"/>
                <w:szCs w:val="22"/>
              </w:rPr>
              <w:t>Reduce current and future invasive species pressure</w:t>
            </w:r>
            <w:r w:rsidR="00796D9D">
              <w:rPr>
                <w:rFonts w:ascii="Calibri" w:hAnsi="Calibri"/>
                <w:sz w:val="22"/>
                <w:szCs w:val="22"/>
              </w:rPr>
              <w:t xml:space="preserve"> (continued)</w:t>
            </w:r>
          </w:p>
        </w:tc>
        <w:tc>
          <w:tcPr>
            <w:tcW w:w="3870" w:type="dxa"/>
          </w:tcPr>
          <w:p w14:paraId="468C103E" w14:textId="37D548FF" w:rsidR="008A253E" w:rsidRPr="00FF04CC" w:rsidRDefault="008A253E" w:rsidP="00303018">
            <w:pPr>
              <w:rPr>
                <w:rFonts w:ascii="Calibri" w:hAnsi="Calibri"/>
                <w:sz w:val="22"/>
                <w:szCs w:val="22"/>
              </w:rPr>
            </w:pPr>
            <w:r w:rsidRPr="00FF04CC">
              <w:rPr>
                <w:rFonts w:ascii="Calibri" w:hAnsi="Calibri"/>
                <w:sz w:val="22"/>
                <w:szCs w:val="22"/>
              </w:rPr>
              <w:t>Create or enhance regulations and technology to prevent future invasive species introductions and spread</w:t>
            </w:r>
            <w:r w:rsidRPr="00FF04CC">
              <w:rPr>
                <w:rFonts w:ascii="Calibri" w:hAnsi="Calibri"/>
                <w:sz w:val="22"/>
                <w:szCs w:val="22"/>
              </w:rPr>
              <w:fldChar w:fldCharType="begin"/>
            </w:r>
            <w:r w:rsidRPr="00FF04CC">
              <w:rPr>
                <w:rFonts w:ascii="Calibri" w:hAnsi="Calibri"/>
                <w:sz w:val="22"/>
                <w:szCs w:val="22"/>
              </w:rPr>
              <w:instrText xml:space="preserve"> NOTEREF _Ref302383071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5</w:t>
            </w:r>
            <w:r w:rsidRPr="00FF04CC">
              <w:rPr>
                <w:rFonts w:ascii="Calibri" w:hAnsi="Calibri"/>
                <w:sz w:val="22"/>
                <w:szCs w:val="22"/>
              </w:rPr>
              <w:fldChar w:fldCharType="end"/>
            </w:r>
          </w:p>
        </w:tc>
        <w:tc>
          <w:tcPr>
            <w:tcW w:w="8028" w:type="dxa"/>
          </w:tcPr>
          <w:p w14:paraId="0657E29C" w14:textId="77777777" w:rsidR="008A253E" w:rsidRPr="00FF04CC" w:rsidRDefault="00963A71" w:rsidP="00DA10D6">
            <w:pPr>
              <w:pStyle w:val="ListParagraph"/>
              <w:numPr>
                <w:ilvl w:val="0"/>
                <w:numId w:val="10"/>
              </w:numPr>
              <w:ind w:left="175" w:hanging="175"/>
              <w:rPr>
                <w:rFonts w:ascii="Calibri" w:hAnsi="Calibri"/>
                <w:sz w:val="22"/>
                <w:szCs w:val="22"/>
              </w:rPr>
            </w:pPr>
            <w:hyperlink r:id="rId68" w:history="1">
              <w:r w:rsidR="008A253E" w:rsidRPr="00FF04CC">
                <w:rPr>
                  <w:rStyle w:val="Hyperlink"/>
                  <w:rFonts w:ascii="Calibri" w:hAnsi="Calibri"/>
                  <w:sz w:val="22"/>
                  <w:szCs w:val="22"/>
                </w:rPr>
                <w:t>Great Lakes Restoration Initiative, Illinois</w:t>
              </w:r>
            </w:hyperlink>
            <w:r w:rsidR="008A253E" w:rsidRPr="00FF04CC">
              <w:rPr>
                <w:rFonts w:ascii="Calibri" w:hAnsi="Calibri"/>
                <w:sz w:val="22"/>
                <w:szCs w:val="22"/>
              </w:rPr>
              <w:t>: action plan outlines intention to develop ballast water treatment to minimize invasive species introductions</w:t>
            </w:r>
          </w:p>
        </w:tc>
      </w:tr>
      <w:tr w:rsidR="008A253E" w:rsidRPr="00FF04CC" w14:paraId="63CE695C" w14:textId="77777777" w:rsidTr="00230450">
        <w:trPr>
          <w:trHeight w:val="269"/>
        </w:trPr>
        <w:tc>
          <w:tcPr>
            <w:tcW w:w="14616" w:type="dxa"/>
            <w:gridSpan w:val="4"/>
            <w:shd w:val="clear" w:color="auto" w:fill="D9D9D9" w:themeFill="background1" w:themeFillShade="D9"/>
            <w:textDirection w:val="btLr"/>
            <w:vAlign w:val="center"/>
          </w:tcPr>
          <w:p w14:paraId="4B7F0ACE" w14:textId="77777777" w:rsidR="008A253E" w:rsidRPr="00FF04CC" w:rsidRDefault="008A253E" w:rsidP="008104A0">
            <w:pPr>
              <w:ind w:left="113"/>
              <w:rPr>
                <w:rFonts w:ascii="Calibri" w:hAnsi="Calibri"/>
                <w:sz w:val="22"/>
                <w:szCs w:val="22"/>
              </w:rPr>
            </w:pPr>
          </w:p>
        </w:tc>
      </w:tr>
      <w:tr w:rsidR="008A253E" w:rsidRPr="00FF04CC" w14:paraId="50D957E5" w14:textId="77777777" w:rsidTr="00AD3E7A">
        <w:tc>
          <w:tcPr>
            <w:tcW w:w="648" w:type="dxa"/>
            <w:vMerge w:val="restart"/>
            <w:textDirection w:val="btLr"/>
            <w:vAlign w:val="center"/>
          </w:tcPr>
          <w:p w14:paraId="00ACD72D" w14:textId="3C572AB6" w:rsidR="008A253E" w:rsidRPr="00A61381" w:rsidRDefault="008A253E" w:rsidP="007D3DD6">
            <w:pPr>
              <w:ind w:left="113" w:right="113"/>
              <w:jc w:val="center"/>
              <w:rPr>
                <w:rFonts w:ascii="Calibri" w:hAnsi="Calibri"/>
                <w:i/>
                <w:sz w:val="22"/>
                <w:szCs w:val="22"/>
              </w:rPr>
            </w:pPr>
            <w:r w:rsidRPr="00A61381">
              <w:rPr>
                <w:rFonts w:ascii="Calibri" w:hAnsi="Calibri"/>
                <w:i/>
                <w:sz w:val="22"/>
                <w:szCs w:val="22"/>
              </w:rPr>
              <w:t>Promote Resilience</w:t>
            </w:r>
          </w:p>
        </w:tc>
        <w:tc>
          <w:tcPr>
            <w:tcW w:w="2070" w:type="dxa"/>
            <w:vMerge w:val="restart"/>
          </w:tcPr>
          <w:p w14:paraId="01C78A48" w14:textId="77777777" w:rsidR="008A253E" w:rsidRPr="00A61381" w:rsidRDefault="008A253E" w:rsidP="008104A0">
            <w:pPr>
              <w:rPr>
                <w:rFonts w:ascii="Calibri" w:hAnsi="Calibri"/>
                <w:sz w:val="22"/>
                <w:szCs w:val="22"/>
              </w:rPr>
            </w:pPr>
            <w:r w:rsidRPr="00A61381">
              <w:rPr>
                <w:rFonts w:ascii="Calibri" w:hAnsi="Calibri"/>
                <w:sz w:val="22"/>
                <w:szCs w:val="22"/>
              </w:rPr>
              <w:t>Incorporate changing climate conditions into policy, planning efforts, and regulatory, legal, and financial mechanisms</w:t>
            </w:r>
          </w:p>
          <w:p w14:paraId="5F1090B9" w14:textId="77777777" w:rsidR="008A253E" w:rsidRPr="00A61381" w:rsidRDefault="008A253E" w:rsidP="008104A0">
            <w:pPr>
              <w:rPr>
                <w:rFonts w:ascii="Calibri" w:hAnsi="Calibri"/>
                <w:sz w:val="22"/>
                <w:szCs w:val="22"/>
              </w:rPr>
            </w:pPr>
          </w:p>
        </w:tc>
        <w:tc>
          <w:tcPr>
            <w:tcW w:w="3870" w:type="dxa"/>
          </w:tcPr>
          <w:p w14:paraId="198CE0C3" w14:textId="3C0785C1" w:rsidR="008A253E" w:rsidRPr="00FF04CC" w:rsidRDefault="008A253E" w:rsidP="00303018">
            <w:pPr>
              <w:rPr>
                <w:rFonts w:ascii="Calibri" w:hAnsi="Calibri"/>
                <w:sz w:val="22"/>
                <w:szCs w:val="22"/>
              </w:rPr>
            </w:pPr>
            <w:r w:rsidRPr="00FF04CC">
              <w:rPr>
                <w:rFonts w:ascii="Calibri" w:hAnsi="Calibri"/>
                <w:sz w:val="22"/>
                <w:szCs w:val="22"/>
              </w:rPr>
              <w:t>Update or amend comprehensive and zoning plans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4C975202" w14:textId="77777777" w:rsidR="008A253E" w:rsidRPr="00FF04CC" w:rsidRDefault="00963A71" w:rsidP="00DA10D6">
            <w:pPr>
              <w:pStyle w:val="ListParagraph"/>
              <w:numPr>
                <w:ilvl w:val="0"/>
                <w:numId w:val="10"/>
              </w:numPr>
              <w:ind w:left="175" w:hanging="175"/>
              <w:rPr>
                <w:rFonts w:ascii="Calibri" w:hAnsi="Calibri"/>
                <w:sz w:val="22"/>
                <w:szCs w:val="22"/>
              </w:rPr>
            </w:pPr>
            <w:hyperlink r:id="rId69" w:history="1">
              <w:r w:rsidR="008A253E" w:rsidRPr="00FF04CC">
                <w:rPr>
                  <w:rStyle w:val="Hyperlink"/>
                  <w:rFonts w:ascii="Calibri" w:hAnsi="Calibri"/>
                  <w:sz w:val="22"/>
                  <w:szCs w:val="22"/>
                </w:rPr>
                <w:t>Maryland</w:t>
              </w:r>
            </w:hyperlink>
            <w:r w:rsidR="008A253E" w:rsidRPr="00FF04CC">
              <w:rPr>
                <w:rFonts w:ascii="Calibri" w:hAnsi="Calibri"/>
                <w:sz w:val="22"/>
                <w:szCs w:val="22"/>
              </w:rPr>
              <w:t>: regional strategy for reducing Maryland’s vulnerability to climate change recommends integration of sea level rise into comprehensive and zoning plans</w:t>
            </w:r>
          </w:p>
          <w:p w14:paraId="64320744" w14:textId="77777777" w:rsidR="008A253E" w:rsidRPr="00FF04CC" w:rsidRDefault="00963A71" w:rsidP="00DA10D6">
            <w:pPr>
              <w:pStyle w:val="ListParagraph"/>
              <w:numPr>
                <w:ilvl w:val="0"/>
                <w:numId w:val="10"/>
              </w:numPr>
              <w:ind w:left="175" w:hanging="175"/>
              <w:rPr>
                <w:rFonts w:ascii="Calibri" w:hAnsi="Calibri"/>
                <w:sz w:val="22"/>
                <w:szCs w:val="22"/>
              </w:rPr>
            </w:pPr>
            <w:hyperlink r:id="rId70" w:history="1">
              <w:r w:rsidR="008A253E" w:rsidRPr="00FF04CC">
                <w:rPr>
                  <w:rStyle w:val="Hyperlink"/>
                  <w:rFonts w:ascii="Calibri" w:hAnsi="Calibri"/>
                  <w:sz w:val="22"/>
                  <w:szCs w:val="22"/>
                </w:rPr>
                <w:t>Somerset County, Maryland</w:t>
              </w:r>
            </w:hyperlink>
            <w:r w:rsidR="008A253E" w:rsidRPr="00FF04CC">
              <w:rPr>
                <w:rFonts w:ascii="Calibri" w:hAnsi="Calibri"/>
                <w:sz w:val="22"/>
                <w:szCs w:val="22"/>
              </w:rPr>
              <w:t>: updated comprehensive and zoning plan incorporates current and future floodplains and suggests moving vulnerable structures</w:t>
            </w:r>
          </w:p>
          <w:p w14:paraId="4FE2F4E2" w14:textId="7E8D8C61" w:rsidR="008A253E" w:rsidRPr="00FF04CC" w:rsidRDefault="00963A71" w:rsidP="002231CF">
            <w:pPr>
              <w:pStyle w:val="ListParagraph"/>
              <w:numPr>
                <w:ilvl w:val="0"/>
                <w:numId w:val="10"/>
              </w:numPr>
              <w:ind w:left="175" w:hanging="175"/>
              <w:rPr>
                <w:rFonts w:ascii="Calibri" w:hAnsi="Calibri"/>
                <w:sz w:val="22"/>
                <w:szCs w:val="22"/>
              </w:rPr>
            </w:pPr>
            <w:hyperlink r:id="rId71" w:history="1">
              <w:r w:rsidR="008A253E" w:rsidRPr="00FF04CC">
                <w:rPr>
                  <w:rStyle w:val="Hyperlink"/>
                  <w:rFonts w:ascii="Calibri" w:hAnsi="Calibri" w:cs="Times New Roman"/>
                  <w:sz w:val="22"/>
                  <w:szCs w:val="22"/>
                </w:rPr>
                <w:t>Huron River Watershed Council, Michigan</w:t>
              </w:r>
            </w:hyperlink>
            <w:r w:rsidR="008A253E" w:rsidRPr="00FF04CC">
              <w:rPr>
                <w:rFonts w:ascii="Calibri" w:hAnsi="Calibri" w:cs="Times New Roman"/>
                <w:sz w:val="22"/>
                <w:szCs w:val="22"/>
              </w:rPr>
              <w:t>: working with several communities to incorporate climate change considerations into regulations and permitting</w:t>
            </w:r>
          </w:p>
        </w:tc>
      </w:tr>
      <w:tr w:rsidR="008A253E" w:rsidRPr="00FF04CC" w14:paraId="4B559D54" w14:textId="77777777" w:rsidTr="00AD3E7A">
        <w:tc>
          <w:tcPr>
            <w:tcW w:w="648" w:type="dxa"/>
            <w:vMerge/>
          </w:tcPr>
          <w:p w14:paraId="3D0DC535" w14:textId="1CCAF72B" w:rsidR="008A253E" w:rsidRPr="00A61381" w:rsidRDefault="008A253E" w:rsidP="00905285">
            <w:pPr>
              <w:ind w:left="113" w:right="113"/>
              <w:jc w:val="center"/>
              <w:rPr>
                <w:rFonts w:ascii="Calibri" w:hAnsi="Calibri"/>
                <w:sz w:val="22"/>
                <w:szCs w:val="22"/>
              </w:rPr>
            </w:pPr>
          </w:p>
        </w:tc>
        <w:tc>
          <w:tcPr>
            <w:tcW w:w="2070" w:type="dxa"/>
            <w:vMerge/>
          </w:tcPr>
          <w:p w14:paraId="54535400" w14:textId="77777777" w:rsidR="008A253E" w:rsidRPr="00A61381" w:rsidRDefault="008A253E" w:rsidP="008104A0">
            <w:pPr>
              <w:rPr>
                <w:rFonts w:ascii="Calibri" w:hAnsi="Calibri"/>
                <w:sz w:val="22"/>
                <w:szCs w:val="22"/>
              </w:rPr>
            </w:pPr>
          </w:p>
        </w:tc>
        <w:tc>
          <w:tcPr>
            <w:tcW w:w="3870" w:type="dxa"/>
          </w:tcPr>
          <w:p w14:paraId="1BCA645C" w14:textId="3DCA3FE0" w:rsidR="008A253E" w:rsidRPr="00FF04CC" w:rsidRDefault="008A253E" w:rsidP="00303018">
            <w:pPr>
              <w:rPr>
                <w:rFonts w:ascii="Calibri" w:hAnsi="Calibri"/>
                <w:sz w:val="22"/>
                <w:szCs w:val="22"/>
              </w:rPr>
            </w:pPr>
            <w:r w:rsidRPr="00FF04CC">
              <w:rPr>
                <w:rFonts w:ascii="Calibri" w:hAnsi="Calibri"/>
                <w:sz w:val="22"/>
                <w:szCs w:val="22"/>
              </w:rPr>
              <w:t>Update floodplain management regulations</w:t>
            </w:r>
            <w:r w:rsidRPr="00FF04CC">
              <w:rPr>
                <w:rFonts w:ascii="Calibri" w:hAnsi="Calibri"/>
                <w:sz w:val="22"/>
                <w:szCs w:val="22"/>
              </w:rPr>
              <w:fldChar w:fldCharType="begin"/>
            </w:r>
            <w:r w:rsidRPr="00FF04CC">
              <w:rPr>
                <w:rFonts w:ascii="Calibri" w:hAnsi="Calibri"/>
                <w:sz w:val="22"/>
                <w:szCs w:val="22"/>
              </w:rPr>
              <w:instrText xml:space="preserve"> NOTEREF _Ref302383327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4</w:t>
            </w:r>
            <w:r w:rsidRPr="00FF04CC">
              <w:rPr>
                <w:rFonts w:ascii="Calibri" w:hAnsi="Calibri"/>
                <w:sz w:val="22"/>
                <w:szCs w:val="22"/>
              </w:rPr>
              <w:fldChar w:fldCharType="end"/>
            </w:r>
          </w:p>
        </w:tc>
        <w:tc>
          <w:tcPr>
            <w:tcW w:w="8028" w:type="dxa"/>
          </w:tcPr>
          <w:p w14:paraId="3E78E787" w14:textId="77777777" w:rsidR="008A253E" w:rsidRPr="00FF04CC" w:rsidRDefault="00963A71" w:rsidP="00DA10D6">
            <w:pPr>
              <w:pStyle w:val="ListParagraph"/>
              <w:numPr>
                <w:ilvl w:val="0"/>
                <w:numId w:val="10"/>
              </w:numPr>
              <w:ind w:left="162" w:hanging="180"/>
              <w:rPr>
                <w:rFonts w:ascii="Calibri" w:hAnsi="Calibri"/>
                <w:sz w:val="22"/>
                <w:szCs w:val="22"/>
              </w:rPr>
            </w:pPr>
            <w:hyperlink r:id="rId72" w:history="1">
              <w:r w:rsidR="008A253E" w:rsidRPr="00FF04CC">
                <w:rPr>
                  <w:rStyle w:val="Hyperlink"/>
                  <w:rFonts w:ascii="Calibri" w:hAnsi="Calibri"/>
                  <w:sz w:val="22"/>
                  <w:szCs w:val="22"/>
                </w:rPr>
                <w:t>Somerset County, Maryland</w:t>
              </w:r>
            </w:hyperlink>
            <w:r w:rsidR="008A253E" w:rsidRPr="00FF04CC">
              <w:rPr>
                <w:rFonts w:ascii="Calibri" w:hAnsi="Calibri"/>
                <w:sz w:val="22"/>
                <w:szCs w:val="22"/>
              </w:rPr>
              <w:t xml:space="preserve">: updated floodplain management ordinance based on sea level rise projections, requiring structure elevation and adopting new adjacent “floodplain planning area” which will likely be inundated by 2050 </w:t>
            </w:r>
          </w:p>
          <w:p w14:paraId="05954A72" w14:textId="667AA1B2" w:rsidR="008A253E" w:rsidRPr="00FF04CC" w:rsidRDefault="00963A71" w:rsidP="002231CF">
            <w:pPr>
              <w:pStyle w:val="ListParagraph"/>
              <w:numPr>
                <w:ilvl w:val="0"/>
                <w:numId w:val="10"/>
              </w:numPr>
              <w:ind w:left="175" w:hanging="180"/>
              <w:rPr>
                <w:rFonts w:ascii="Calibri" w:hAnsi="Calibri"/>
                <w:sz w:val="22"/>
                <w:szCs w:val="22"/>
              </w:rPr>
            </w:pPr>
            <w:hyperlink r:id="rId73" w:history="1">
              <w:r w:rsidR="008A253E" w:rsidRPr="00FF04CC">
                <w:rPr>
                  <w:rStyle w:val="Hyperlink"/>
                  <w:rFonts w:ascii="Calibri" w:hAnsi="Calibri"/>
                  <w:sz w:val="22"/>
                  <w:szCs w:val="22"/>
                </w:rPr>
                <w:t>Malibu, California</w:t>
              </w:r>
            </w:hyperlink>
            <w:r w:rsidR="008A253E" w:rsidRPr="00FF04CC">
              <w:rPr>
                <w:rFonts w:ascii="Calibri" w:hAnsi="Calibri"/>
                <w:sz w:val="22"/>
                <w:szCs w:val="22"/>
              </w:rPr>
              <w:t>: city’s land use and land use implementation plan require all new development be elevated above base flood levels</w:t>
            </w:r>
          </w:p>
        </w:tc>
      </w:tr>
      <w:tr w:rsidR="008A253E" w:rsidRPr="00FF04CC" w14:paraId="36047410" w14:textId="77777777" w:rsidTr="00AD3E7A">
        <w:tc>
          <w:tcPr>
            <w:tcW w:w="648" w:type="dxa"/>
            <w:vMerge/>
          </w:tcPr>
          <w:p w14:paraId="5501AEA0" w14:textId="25E6A4BA" w:rsidR="008A253E" w:rsidRPr="00A61381" w:rsidRDefault="008A253E" w:rsidP="00905285">
            <w:pPr>
              <w:ind w:left="113" w:right="113"/>
              <w:jc w:val="center"/>
              <w:rPr>
                <w:rFonts w:ascii="Calibri" w:hAnsi="Calibri"/>
                <w:sz w:val="22"/>
                <w:szCs w:val="22"/>
              </w:rPr>
            </w:pPr>
          </w:p>
        </w:tc>
        <w:tc>
          <w:tcPr>
            <w:tcW w:w="2070" w:type="dxa"/>
            <w:vMerge/>
          </w:tcPr>
          <w:p w14:paraId="3C951B33" w14:textId="77777777" w:rsidR="008A253E" w:rsidRPr="00A61381" w:rsidRDefault="008A253E" w:rsidP="008104A0">
            <w:pPr>
              <w:rPr>
                <w:rFonts w:ascii="Calibri" w:hAnsi="Calibri"/>
                <w:sz w:val="22"/>
                <w:szCs w:val="22"/>
              </w:rPr>
            </w:pPr>
          </w:p>
        </w:tc>
        <w:tc>
          <w:tcPr>
            <w:tcW w:w="3870" w:type="dxa"/>
          </w:tcPr>
          <w:p w14:paraId="3F413CA8" w14:textId="15B95CF6" w:rsidR="008A253E" w:rsidRPr="00FF04CC" w:rsidRDefault="008A253E" w:rsidP="00303018">
            <w:pPr>
              <w:rPr>
                <w:rFonts w:ascii="Calibri" w:hAnsi="Calibri"/>
                <w:sz w:val="22"/>
                <w:szCs w:val="22"/>
              </w:rPr>
            </w:pPr>
            <w:r w:rsidRPr="00FF04CC">
              <w:rPr>
                <w:rFonts w:ascii="Calibri" w:hAnsi="Calibri"/>
                <w:sz w:val="22"/>
                <w:szCs w:val="22"/>
              </w:rPr>
              <w:t>Require setbacks and buffers for all future development</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_Ref302383327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4</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4C6BF984" w14:textId="77777777" w:rsidR="008A253E" w:rsidRPr="00FF04CC" w:rsidRDefault="00963A71" w:rsidP="00905285">
            <w:pPr>
              <w:pStyle w:val="ListParagraph"/>
              <w:numPr>
                <w:ilvl w:val="0"/>
                <w:numId w:val="10"/>
              </w:numPr>
              <w:ind w:left="175" w:hanging="180"/>
              <w:rPr>
                <w:rFonts w:ascii="Calibri" w:hAnsi="Calibri"/>
                <w:sz w:val="22"/>
                <w:szCs w:val="22"/>
              </w:rPr>
            </w:pPr>
            <w:hyperlink r:id="rId74" w:history="1">
              <w:r w:rsidR="008A253E" w:rsidRPr="00FF04CC">
                <w:rPr>
                  <w:rStyle w:val="Hyperlink"/>
                  <w:rFonts w:ascii="Calibri" w:hAnsi="Calibri"/>
                  <w:sz w:val="22"/>
                  <w:szCs w:val="22"/>
                </w:rPr>
                <w:t>Somerset County, Maryland</w:t>
              </w:r>
            </w:hyperlink>
            <w:r w:rsidR="008A253E" w:rsidRPr="00FF04CC">
              <w:rPr>
                <w:rFonts w:ascii="Calibri" w:hAnsi="Calibri"/>
                <w:sz w:val="22"/>
                <w:szCs w:val="22"/>
              </w:rPr>
              <w:t>: updated comprehensive and zoning plan requires buffers for most streams, tributaries, and conservation easements</w:t>
            </w:r>
          </w:p>
          <w:p w14:paraId="65501DC2" w14:textId="77777777" w:rsidR="008A253E" w:rsidRPr="00FF04CC" w:rsidRDefault="00963A71" w:rsidP="00905285">
            <w:pPr>
              <w:pStyle w:val="ListParagraph"/>
              <w:numPr>
                <w:ilvl w:val="0"/>
                <w:numId w:val="10"/>
              </w:numPr>
              <w:ind w:left="175" w:hanging="180"/>
              <w:rPr>
                <w:rFonts w:ascii="Calibri" w:hAnsi="Calibri"/>
                <w:sz w:val="22"/>
                <w:szCs w:val="22"/>
              </w:rPr>
            </w:pPr>
            <w:hyperlink r:id="rId75" w:history="1">
              <w:r w:rsidR="008A253E" w:rsidRPr="00FF04CC">
                <w:rPr>
                  <w:rStyle w:val="Hyperlink"/>
                  <w:rFonts w:ascii="Calibri" w:hAnsi="Calibri"/>
                  <w:sz w:val="22"/>
                  <w:szCs w:val="22"/>
                </w:rPr>
                <w:t>Malibu, California</w:t>
              </w:r>
            </w:hyperlink>
            <w:r w:rsidR="008A253E" w:rsidRPr="00FF04CC">
              <w:rPr>
                <w:rFonts w:ascii="Calibri" w:hAnsi="Calibri"/>
                <w:sz w:val="22"/>
                <w:szCs w:val="22"/>
              </w:rPr>
              <w:t>: city’s land use and land use implementation plan require setbacks for all new development</w:t>
            </w:r>
          </w:p>
          <w:p w14:paraId="4CA50D86" w14:textId="77777777" w:rsidR="008A253E" w:rsidRPr="00FF04CC" w:rsidRDefault="00963A71" w:rsidP="002231CF">
            <w:pPr>
              <w:pStyle w:val="ListParagraph"/>
              <w:numPr>
                <w:ilvl w:val="0"/>
                <w:numId w:val="10"/>
              </w:numPr>
              <w:ind w:left="175" w:hanging="180"/>
              <w:rPr>
                <w:rFonts w:ascii="Calibri" w:hAnsi="Calibri"/>
                <w:sz w:val="22"/>
                <w:szCs w:val="22"/>
              </w:rPr>
            </w:pPr>
            <w:hyperlink r:id="rId76" w:history="1">
              <w:r w:rsidR="008A253E" w:rsidRPr="00FF04CC">
                <w:rPr>
                  <w:rStyle w:val="Hyperlink"/>
                  <w:rFonts w:ascii="Calibri" w:hAnsi="Calibri"/>
                  <w:sz w:val="22"/>
                  <w:szCs w:val="22"/>
                </w:rPr>
                <w:t>Hawaii</w:t>
              </w:r>
            </w:hyperlink>
            <w:r w:rsidR="008A253E" w:rsidRPr="00FF04CC">
              <w:rPr>
                <w:rFonts w:ascii="Calibri" w:hAnsi="Calibri"/>
                <w:sz w:val="22"/>
                <w:szCs w:val="22"/>
              </w:rPr>
              <w:t>: both state and county governments require significant setbacks from shoreline</w:t>
            </w:r>
          </w:p>
          <w:p w14:paraId="44C0DDA9" w14:textId="08435FA7" w:rsidR="008A253E" w:rsidRPr="00FF04CC" w:rsidRDefault="00963A71" w:rsidP="00A62640">
            <w:pPr>
              <w:pStyle w:val="ListParagraph"/>
              <w:numPr>
                <w:ilvl w:val="0"/>
                <w:numId w:val="10"/>
              </w:numPr>
              <w:ind w:left="175" w:hanging="180"/>
              <w:rPr>
                <w:rFonts w:ascii="Calibri" w:hAnsi="Calibri"/>
                <w:sz w:val="22"/>
                <w:szCs w:val="22"/>
              </w:rPr>
            </w:pPr>
            <w:hyperlink r:id="rId77" w:history="1">
              <w:proofErr w:type="spellStart"/>
              <w:r w:rsidR="008A253E" w:rsidRPr="00FF04CC">
                <w:rPr>
                  <w:rStyle w:val="Hyperlink"/>
                  <w:rFonts w:ascii="Calibri" w:eastAsia="Times New Roman" w:hAnsi="Calibri" w:cs="Times New Roman"/>
                  <w:sz w:val="22"/>
                  <w:szCs w:val="22"/>
                </w:rPr>
                <w:t>Junquillal</w:t>
              </w:r>
              <w:proofErr w:type="spellEnd"/>
              <w:r w:rsidR="008A253E" w:rsidRPr="00FF04CC">
                <w:rPr>
                  <w:rStyle w:val="Hyperlink"/>
                  <w:rFonts w:ascii="Calibri" w:eastAsia="Times New Roman" w:hAnsi="Calibri" w:cs="Times New Roman"/>
                  <w:sz w:val="22"/>
                  <w:szCs w:val="22"/>
                </w:rPr>
                <w:t xml:space="preserve"> Beach, Costa Rica</w:t>
              </w:r>
            </w:hyperlink>
            <w:r w:rsidR="008A253E" w:rsidRPr="00FF04CC">
              <w:rPr>
                <w:rFonts w:ascii="Calibri" w:eastAsia="Times New Roman" w:hAnsi="Calibri" w:cs="Times New Roman"/>
                <w:sz w:val="22"/>
                <w:szCs w:val="22"/>
              </w:rPr>
              <w:t>: Requiring setbacks in areas vulnerable to sea level rise to avoid flooding impacts and maintain area for beach migration/turtle nesting</w:t>
            </w:r>
          </w:p>
        </w:tc>
      </w:tr>
      <w:tr w:rsidR="008A253E" w:rsidRPr="00FF04CC" w14:paraId="3A64275B" w14:textId="77777777" w:rsidTr="00AD3E7A">
        <w:tc>
          <w:tcPr>
            <w:tcW w:w="648" w:type="dxa"/>
            <w:vMerge/>
          </w:tcPr>
          <w:p w14:paraId="4195148F" w14:textId="2B66D704" w:rsidR="008A253E" w:rsidRPr="00A61381" w:rsidRDefault="008A253E" w:rsidP="00905285">
            <w:pPr>
              <w:ind w:left="113" w:right="113"/>
              <w:jc w:val="center"/>
              <w:rPr>
                <w:rFonts w:ascii="Calibri" w:hAnsi="Calibri"/>
                <w:sz w:val="22"/>
                <w:szCs w:val="22"/>
              </w:rPr>
            </w:pPr>
          </w:p>
        </w:tc>
        <w:tc>
          <w:tcPr>
            <w:tcW w:w="2070" w:type="dxa"/>
            <w:vMerge/>
          </w:tcPr>
          <w:p w14:paraId="0F429A67" w14:textId="77777777" w:rsidR="008A253E" w:rsidRPr="00A61381" w:rsidRDefault="008A253E" w:rsidP="008104A0">
            <w:pPr>
              <w:rPr>
                <w:rFonts w:ascii="Calibri" w:hAnsi="Calibri"/>
                <w:sz w:val="22"/>
                <w:szCs w:val="22"/>
              </w:rPr>
            </w:pPr>
          </w:p>
        </w:tc>
        <w:tc>
          <w:tcPr>
            <w:tcW w:w="3870" w:type="dxa"/>
          </w:tcPr>
          <w:p w14:paraId="092A284E" w14:textId="4C35C61C" w:rsidR="008A253E" w:rsidRPr="00FF04CC" w:rsidRDefault="008A253E" w:rsidP="00303018">
            <w:pPr>
              <w:rPr>
                <w:rFonts w:ascii="Calibri" w:hAnsi="Calibri"/>
                <w:sz w:val="22"/>
                <w:szCs w:val="22"/>
              </w:rPr>
            </w:pPr>
            <w:r w:rsidRPr="00FF04CC">
              <w:rPr>
                <w:rFonts w:ascii="Calibri" w:hAnsi="Calibri"/>
                <w:sz w:val="22"/>
                <w:szCs w:val="22"/>
              </w:rPr>
              <w:t>Require real estate disclosures on vulnerability of properties to sea level rise and erosion</w:t>
            </w:r>
            <w:r w:rsidRPr="00FF04CC">
              <w:rPr>
                <w:rFonts w:ascii="Calibri" w:hAnsi="Calibri"/>
                <w:sz w:val="22"/>
                <w:szCs w:val="22"/>
              </w:rPr>
              <w:fldChar w:fldCharType="begin"/>
            </w:r>
            <w:r w:rsidRPr="00FF04CC">
              <w:rPr>
                <w:rFonts w:ascii="Calibri" w:hAnsi="Calibri"/>
                <w:sz w:val="22"/>
                <w:szCs w:val="22"/>
              </w:rPr>
              <w:instrText xml:space="preserve"> NOTEREF _Ref302383327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4</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3158E55E" w14:textId="57BC9E15" w:rsidR="008A253E" w:rsidRPr="00FF04CC" w:rsidRDefault="00963A71" w:rsidP="002231CF">
            <w:pPr>
              <w:pStyle w:val="ListParagraph"/>
              <w:numPr>
                <w:ilvl w:val="0"/>
                <w:numId w:val="10"/>
              </w:numPr>
              <w:ind w:left="175" w:hanging="180"/>
              <w:rPr>
                <w:rFonts w:ascii="Calibri" w:hAnsi="Calibri"/>
                <w:sz w:val="22"/>
                <w:szCs w:val="22"/>
              </w:rPr>
            </w:pPr>
            <w:hyperlink r:id="rId78" w:history="1">
              <w:r w:rsidR="008A253E" w:rsidRPr="00FF04CC">
                <w:rPr>
                  <w:rStyle w:val="Hyperlink"/>
                  <w:rFonts w:ascii="Calibri" w:hAnsi="Calibri"/>
                  <w:sz w:val="22"/>
                  <w:szCs w:val="22"/>
                </w:rPr>
                <w:t>Delaware</w:t>
              </w:r>
            </w:hyperlink>
            <w:r w:rsidR="008A253E" w:rsidRPr="00FF04CC">
              <w:rPr>
                <w:rFonts w:ascii="Calibri" w:hAnsi="Calibri"/>
                <w:sz w:val="22"/>
                <w:szCs w:val="22"/>
              </w:rPr>
              <w:t>: considering legal mechanisms available for adapting to sea level rise, including potential use of real estate disclosures</w:t>
            </w:r>
          </w:p>
        </w:tc>
      </w:tr>
      <w:tr w:rsidR="008A253E" w:rsidRPr="00FF04CC" w14:paraId="14D7DC4C" w14:textId="77777777" w:rsidTr="00AD3E7A">
        <w:tc>
          <w:tcPr>
            <w:tcW w:w="648" w:type="dxa"/>
            <w:vMerge/>
            <w:textDirection w:val="btLr"/>
            <w:vAlign w:val="center"/>
          </w:tcPr>
          <w:p w14:paraId="2E8175E9" w14:textId="4B762D2F" w:rsidR="008A253E" w:rsidRPr="00A61381" w:rsidRDefault="008A253E" w:rsidP="00905285">
            <w:pPr>
              <w:ind w:left="113" w:right="113"/>
              <w:jc w:val="center"/>
              <w:rPr>
                <w:rFonts w:ascii="Calibri" w:hAnsi="Calibri"/>
                <w:i/>
                <w:sz w:val="22"/>
                <w:szCs w:val="22"/>
              </w:rPr>
            </w:pPr>
          </w:p>
        </w:tc>
        <w:tc>
          <w:tcPr>
            <w:tcW w:w="2070" w:type="dxa"/>
            <w:vMerge/>
          </w:tcPr>
          <w:p w14:paraId="37952FAE" w14:textId="77777777" w:rsidR="008A253E" w:rsidRPr="00A61381" w:rsidRDefault="008A253E" w:rsidP="008104A0">
            <w:pPr>
              <w:rPr>
                <w:rFonts w:ascii="Calibri" w:hAnsi="Calibri"/>
                <w:sz w:val="22"/>
                <w:szCs w:val="22"/>
              </w:rPr>
            </w:pPr>
          </w:p>
        </w:tc>
        <w:tc>
          <w:tcPr>
            <w:tcW w:w="3870" w:type="dxa"/>
          </w:tcPr>
          <w:p w14:paraId="7152FD5A" w14:textId="316173AC" w:rsidR="008A253E" w:rsidRPr="00FF04CC" w:rsidRDefault="008A253E" w:rsidP="00303018">
            <w:pPr>
              <w:rPr>
                <w:rFonts w:ascii="Calibri" w:hAnsi="Calibri"/>
                <w:sz w:val="22"/>
                <w:szCs w:val="22"/>
              </w:rPr>
            </w:pPr>
            <w:r w:rsidRPr="00FF04CC">
              <w:rPr>
                <w:rFonts w:ascii="Calibri" w:hAnsi="Calibri"/>
                <w:sz w:val="22"/>
                <w:szCs w:val="22"/>
              </w:rPr>
              <w:t>Incorporate climate-informed conditions and exactions when issuing development permits</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_Ref302383327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4</w:t>
            </w:r>
            <w:r w:rsidRPr="00FF04CC">
              <w:rPr>
                <w:rFonts w:ascii="Calibri" w:hAnsi="Calibri"/>
                <w:sz w:val="22"/>
                <w:szCs w:val="22"/>
              </w:rPr>
              <w:fldChar w:fldCharType="end"/>
            </w:r>
          </w:p>
        </w:tc>
        <w:tc>
          <w:tcPr>
            <w:tcW w:w="8028" w:type="dxa"/>
          </w:tcPr>
          <w:p w14:paraId="5FD54C2A" w14:textId="79035DD3" w:rsidR="008A253E" w:rsidRPr="00FF04CC" w:rsidRDefault="00963A71" w:rsidP="002231CF">
            <w:pPr>
              <w:pStyle w:val="ListParagraph"/>
              <w:numPr>
                <w:ilvl w:val="0"/>
                <w:numId w:val="10"/>
              </w:numPr>
              <w:ind w:left="175" w:hanging="180"/>
              <w:rPr>
                <w:rFonts w:ascii="Calibri" w:hAnsi="Calibri"/>
                <w:sz w:val="22"/>
                <w:szCs w:val="22"/>
              </w:rPr>
            </w:pPr>
            <w:hyperlink r:id="rId79" w:history="1">
              <w:r w:rsidR="008A253E" w:rsidRPr="00FF04CC">
                <w:rPr>
                  <w:rStyle w:val="Hyperlink"/>
                  <w:rFonts w:ascii="Calibri" w:hAnsi="Calibri"/>
                  <w:sz w:val="22"/>
                  <w:szCs w:val="22"/>
                </w:rPr>
                <w:t>Rhode Island Coastal Resources Management Council</w:t>
              </w:r>
            </w:hyperlink>
            <w:r w:rsidR="008A253E" w:rsidRPr="00FF04CC">
              <w:rPr>
                <w:rFonts w:ascii="Calibri" w:hAnsi="Calibri"/>
                <w:sz w:val="22"/>
                <w:szCs w:val="22"/>
              </w:rPr>
              <w:t>: working with the state building commission to incorporate higher freeboard regulations in new development guidelines</w:t>
            </w:r>
          </w:p>
        </w:tc>
      </w:tr>
      <w:tr w:rsidR="008A253E" w:rsidRPr="00FF04CC" w14:paraId="7ACEB7FE" w14:textId="77777777" w:rsidTr="00AD3E7A">
        <w:tc>
          <w:tcPr>
            <w:tcW w:w="648" w:type="dxa"/>
            <w:vMerge/>
            <w:tcBorders>
              <w:bottom w:val="single" w:sz="4" w:space="0" w:color="auto"/>
            </w:tcBorders>
            <w:textDirection w:val="btLr"/>
            <w:vAlign w:val="center"/>
          </w:tcPr>
          <w:p w14:paraId="20F3EE8C" w14:textId="639D8162" w:rsidR="008A253E" w:rsidRPr="00A61381" w:rsidRDefault="008A253E" w:rsidP="007D3DD6">
            <w:pPr>
              <w:ind w:left="113" w:right="113"/>
              <w:jc w:val="center"/>
              <w:rPr>
                <w:rFonts w:ascii="Calibri" w:hAnsi="Calibri"/>
                <w:sz w:val="22"/>
                <w:szCs w:val="22"/>
              </w:rPr>
            </w:pPr>
          </w:p>
        </w:tc>
        <w:tc>
          <w:tcPr>
            <w:tcW w:w="2070" w:type="dxa"/>
            <w:vMerge/>
            <w:tcBorders>
              <w:bottom w:val="single" w:sz="4" w:space="0" w:color="auto"/>
            </w:tcBorders>
          </w:tcPr>
          <w:p w14:paraId="491325C2" w14:textId="2BBA4E5C" w:rsidR="008A253E" w:rsidRPr="00A61381" w:rsidRDefault="008A253E" w:rsidP="008104A0">
            <w:pPr>
              <w:rPr>
                <w:rFonts w:ascii="Calibri" w:hAnsi="Calibri"/>
                <w:sz w:val="22"/>
                <w:szCs w:val="22"/>
              </w:rPr>
            </w:pPr>
          </w:p>
        </w:tc>
        <w:tc>
          <w:tcPr>
            <w:tcW w:w="3870" w:type="dxa"/>
            <w:tcBorders>
              <w:bottom w:val="single" w:sz="4" w:space="0" w:color="auto"/>
            </w:tcBorders>
          </w:tcPr>
          <w:p w14:paraId="7E9C6674" w14:textId="3EE8BBBF" w:rsidR="008A253E" w:rsidRPr="00FF04CC" w:rsidRDefault="008A253E" w:rsidP="00303018">
            <w:pPr>
              <w:rPr>
                <w:rFonts w:ascii="Calibri" w:hAnsi="Calibri"/>
                <w:sz w:val="22"/>
                <w:szCs w:val="22"/>
              </w:rPr>
            </w:pPr>
            <w:r w:rsidRPr="00FF04CC">
              <w:rPr>
                <w:rFonts w:ascii="Calibri" w:hAnsi="Calibri"/>
                <w:sz w:val="22"/>
                <w:szCs w:val="22"/>
              </w:rPr>
              <w:t>Implement conservation subdivision/cluster development ordinances</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_Ref302383327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4</w:t>
            </w:r>
            <w:r w:rsidRPr="00FF04CC">
              <w:rPr>
                <w:rFonts w:ascii="Calibri" w:hAnsi="Calibri"/>
                <w:sz w:val="22"/>
                <w:szCs w:val="22"/>
              </w:rPr>
              <w:fldChar w:fldCharType="end"/>
            </w:r>
          </w:p>
        </w:tc>
        <w:tc>
          <w:tcPr>
            <w:tcW w:w="8028" w:type="dxa"/>
            <w:tcBorders>
              <w:bottom w:val="single" w:sz="4" w:space="0" w:color="auto"/>
            </w:tcBorders>
          </w:tcPr>
          <w:p w14:paraId="51136E52" w14:textId="77777777" w:rsidR="008A253E" w:rsidRPr="00FF04CC" w:rsidRDefault="00963A71" w:rsidP="00DA10D6">
            <w:pPr>
              <w:pStyle w:val="ListParagraph"/>
              <w:numPr>
                <w:ilvl w:val="0"/>
                <w:numId w:val="10"/>
              </w:numPr>
              <w:ind w:left="175" w:hanging="180"/>
              <w:rPr>
                <w:rFonts w:ascii="Calibri" w:hAnsi="Calibri"/>
                <w:sz w:val="22"/>
                <w:szCs w:val="22"/>
              </w:rPr>
            </w:pPr>
            <w:hyperlink r:id="rId80" w:history="1">
              <w:r w:rsidR="008A253E" w:rsidRPr="00FF04CC">
                <w:rPr>
                  <w:rStyle w:val="Hyperlink"/>
                  <w:rFonts w:ascii="Calibri" w:hAnsi="Calibri"/>
                  <w:sz w:val="22"/>
                  <w:szCs w:val="22"/>
                </w:rPr>
                <w:t>Chula Vista, California</w:t>
              </w:r>
            </w:hyperlink>
            <w:r w:rsidR="008A253E" w:rsidRPr="00FF04CC">
              <w:rPr>
                <w:rFonts w:ascii="Calibri" w:hAnsi="Calibri"/>
                <w:sz w:val="22"/>
                <w:szCs w:val="22"/>
              </w:rPr>
              <w:t xml:space="preserve">: revised grading ordinance and subdivision manual according to sea level rise projections </w:t>
            </w:r>
          </w:p>
          <w:p w14:paraId="40438EEC" w14:textId="113360BD" w:rsidR="008A253E" w:rsidRPr="00FF04CC" w:rsidRDefault="008A253E" w:rsidP="002231CF">
            <w:pPr>
              <w:ind w:left="-5"/>
              <w:rPr>
                <w:rFonts w:ascii="Calibri" w:hAnsi="Calibri"/>
                <w:sz w:val="22"/>
                <w:szCs w:val="22"/>
              </w:rPr>
            </w:pPr>
          </w:p>
        </w:tc>
      </w:tr>
      <w:tr w:rsidR="008A253E" w:rsidRPr="00FF04CC" w14:paraId="4C741D42" w14:textId="77777777" w:rsidTr="00AD3E7A">
        <w:tc>
          <w:tcPr>
            <w:tcW w:w="648" w:type="dxa"/>
            <w:tcBorders>
              <w:top w:val="single" w:sz="4" w:space="0" w:color="auto"/>
              <w:left w:val="nil"/>
              <w:bottom w:val="nil"/>
              <w:right w:val="nil"/>
            </w:tcBorders>
            <w:textDirection w:val="btLr"/>
            <w:vAlign w:val="center"/>
          </w:tcPr>
          <w:p w14:paraId="30BEB0DD" w14:textId="77777777" w:rsidR="008A253E" w:rsidRPr="00A61381" w:rsidRDefault="008A253E" w:rsidP="007D3DD6">
            <w:pPr>
              <w:ind w:left="113" w:right="113"/>
              <w:jc w:val="center"/>
              <w:rPr>
                <w:rFonts w:ascii="Calibri" w:hAnsi="Calibri"/>
                <w:sz w:val="22"/>
                <w:szCs w:val="22"/>
              </w:rPr>
            </w:pPr>
          </w:p>
        </w:tc>
        <w:tc>
          <w:tcPr>
            <w:tcW w:w="2070" w:type="dxa"/>
            <w:tcBorders>
              <w:top w:val="single" w:sz="4" w:space="0" w:color="auto"/>
              <w:left w:val="nil"/>
              <w:bottom w:val="nil"/>
              <w:right w:val="nil"/>
            </w:tcBorders>
          </w:tcPr>
          <w:p w14:paraId="1E93CDE7" w14:textId="77777777" w:rsidR="008A253E" w:rsidRPr="00A61381" w:rsidRDefault="008A253E" w:rsidP="008104A0">
            <w:pPr>
              <w:rPr>
                <w:rFonts w:ascii="Calibri" w:hAnsi="Calibri"/>
                <w:sz w:val="22"/>
                <w:szCs w:val="22"/>
              </w:rPr>
            </w:pPr>
          </w:p>
        </w:tc>
        <w:tc>
          <w:tcPr>
            <w:tcW w:w="3870" w:type="dxa"/>
            <w:tcBorders>
              <w:top w:val="single" w:sz="4" w:space="0" w:color="auto"/>
              <w:left w:val="nil"/>
              <w:bottom w:val="nil"/>
              <w:right w:val="nil"/>
            </w:tcBorders>
          </w:tcPr>
          <w:p w14:paraId="1D933DAD" w14:textId="77777777" w:rsidR="008A253E" w:rsidRPr="00FF04CC" w:rsidRDefault="008A253E" w:rsidP="00303018">
            <w:pPr>
              <w:rPr>
                <w:rFonts w:ascii="Calibri" w:hAnsi="Calibri"/>
                <w:sz w:val="22"/>
                <w:szCs w:val="22"/>
              </w:rPr>
            </w:pPr>
          </w:p>
          <w:p w14:paraId="34B1E160" w14:textId="77777777" w:rsidR="008A253E" w:rsidRPr="00FF04CC" w:rsidRDefault="008A253E" w:rsidP="00303018">
            <w:pPr>
              <w:rPr>
                <w:rFonts w:ascii="Calibri" w:hAnsi="Calibri"/>
                <w:sz w:val="22"/>
                <w:szCs w:val="22"/>
              </w:rPr>
            </w:pPr>
          </w:p>
          <w:p w14:paraId="274ED290" w14:textId="77777777" w:rsidR="008A253E" w:rsidRPr="00FF04CC" w:rsidRDefault="008A253E" w:rsidP="00303018">
            <w:pPr>
              <w:rPr>
                <w:rFonts w:ascii="Calibri" w:hAnsi="Calibri"/>
                <w:sz w:val="22"/>
                <w:szCs w:val="22"/>
              </w:rPr>
            </w:pPr>
          </w:p>
        </w:tc>
        <w:tc>
          <w:tcPr>
            <w:tcW w:w="8028" w:type="dxa"/>
            <w:tcBorders>
              <w:top w:val="single" w:sz="4" w:space="0" w:color="auto"/>
              <w:left w:val="nil"/>
              <w:bottom w:val="nil"/>
              <w:right w:val="nil"/>
            </w:tcBorders>
          </w:tcPr>
          <w:p w14:paraId="15F0A845" w14:textId="77777777" w:rsidR="008A253E" w:rsidRPr="00FF04CC" w:rsidRDefault="008A253E" w:rsidP="008A253E">
            <w:pPr>
              <w:pStyle w:val="ListParagraph"/>
              <w:ind w:left="175"/>
              <w:rPr>
                <w:rFonts w:ascii="Calibri" w:hAnsi="Calibri"/>
                <w:sz w:val="22"/>
                <w:szCs w:val="22"/>
              </w:rPr>
            </w:pPr>
          </w:p>
        </w:tc>
      </w:tr>
      <w:tr w:rsidR="00081907" w:rsidRPr="00FF04CC" w14:paraId="444C8273" w14:textId="77777777" w:rsidTr="00AD3E7A">
        <w:tc>
          <w:tcPr>
            <w:tcW w:w="648" w:type="dxa"/>
            <w:vMerge w:val="restart"/>
            <w:tcBorders>
              <w:top w:val="nil"/>
            </w:tcBorders>
            <w:textDirection w:val="btLr"/>
            <w:vAlign w:val="center"/>
          </w:tcPr>
          <w:p w14:paraId="5CE770AC" w14:textId="02522D5F" w:rsidR="00081907" w:rsidRPr="00081907" w:rsidRDefault="00081907" w:rsidP="00081907">
            <w:pPr>
              <w:ind w:left="113" w:right="113"/>
              <w:jc w:val="center"/>
              <w:rPr>
                <w:rFonts w:ascii="Calibri" w:hAnsi="Calibri"/>
                <w:i/>
                <w:sz w:val="22"/>
                <w:szCs w:val="22"/>
              </w:rPr>
            </w:pPr>
            <w:r>
              <w:rPr>
                <w:rFonts w:ascii="Calibri" w:hAnsi="Calibri"/>
                <w:i/>
                <w:sz w:val="22"/>
                <w:szCs w:val="22"/>
              </w:rPr>
              <w:t xml:space="preserve">Promote </w:t>
            </w:r>
            <w:r w:rsidRPr="00081907">
              <w:rPr>
                <w:rFonts w:ascii="Calibri" w:hAnsi="Calibri"/>
                <w:i/>
                <w:sz w:val="22"/>
                <w:szCs w:val="22"/>
              </w:rPr>
              <w:t>resilience  (continued)</w:t>
            </w:r>
          </w:p>
        </w:tc>
        <w:tc>
          <w:tcPr>
            <w:tcW w:w="2070" w:type="dxa"/>
            <w:vMerge w:val="restart"/>
            <w:tcBorders>
              <w:top w:val="nil"/>
            </w:tcBorders>
          </w:tcPr>
          <w:p w14:paraId="41877458" w14:textId="77777777" w:rsidR="00081907" w:rsidRPr="00A61381" w:rsidRDefault="00081907" w:rsidP="00081907">
            <w:pPr>
              <w:rPr>
                <w:rFonts w:ascii="Calibri" w:hAnsi="Calibri"/>
                <w:sz w:val="22"/>
                <w:szCs w:val="22"/>
              </w:rPr>
            </w:pPr>
            <w:r w:rsidRPr="00A61381">
              <w:rPr>
                <w:rFonts w:ascii="Calibri" w:hAnsi="Calibri"/>
                <w:sz w:val="22"/>
                <w:szCs w:val="22"/>
              </w:rPr>
              <w:t>Incorporate changing climate conditions into policy, planning efforts, and regulatory, legal, and financial mechanisms</w:t>
            </w:r>
          </w:p>
          <w:p w14:paraId="35DA5CC3" w14:textId="04871888" w:rsidR="00081907" w:rsidRPr="00A61381" w:rsidRDefault="00081907" w:rsidP="00081907">
            <w:pPr>
              <w:rPr>
                <w:rFonts w:ascii="Calibri" w:hAnsi="Calibri"/>
                <w:sz w:val="22"/>
                <w:szCs w:val="22"/>
              </w:rPr>
            </w:pPr>
            <w:r w:rsidRPr="00A61381">
              <w:rPr>
                <w:rFonts w:ascii="Calibri" w:hAnsi="Calibri"/>
                <w:sz w:val="22"/>
                <w:szCs w:val="22"/>
              </w:rPr>
              <w:t>(</w:t>
            </w:r>
            <w:proofErr w:type="gramStart"/>
            <w:r w:rsidRPr="00A61381">
              <w:rPr>
                <w:rFonts w:ascii="Calibri" w:hAnsi="Calibri"/>
                <w:sz w:val="22"/>
                <w:szCs w:val="22"/>
              </w:rPr>
              <w:t>continued</w:t>
            </w:r>
            <w:proofErr w:type="gramEnd"/>
            <w:r w:rsidRPr="00A61381">
              <w:rPr>
                <w:rFonts w:ascii="Calibri" w:hAnsi="Calibri"/>
                <w:sz w:val="22"/>
                <w:szCs w:val="22"/>
              </w:rPr>
              <w:t>)</w:t>
            </w:r>
          </w:p>
        </w:tc>
        <w:tc>
          <w:tcPr>
            <w:tcW w:w="3870" w:type="dxa"/>
            <w:tcBorders>
              <w:top w:val="nil"/>
            </w:tcBorders>
          </w:tcPr>
          <w:p w14:paraId="15257C5C" w14:textId="26037D43" w:rsidR="00081907" w:rsidRPr="00FF04CC" w:rsidRDefault="00081907" w:rsidP="00303018">
            <w:pPr>
              <w:rPr>
                <w:rFonts w:ascii="Calibri" w:hAnsi="Calibri"/>
                <w:sz w:val="22"/>
                <w:szCs w:val="22"/>
              </w:rPr>
            </w:pPr>
            <w:r w:rsidRPr="00FF04CC">
              <w:rPr>
                <w:rFonts w:ascii="Calibri" w:hAnsi="Calibri"/>
                <w:sz w:val="22"/>
                <w:szCs w:val="22"/>
              </w:rPr>
              <w:t>Consider climate risks and vulnerabilities in project planning, siting, design, construction, maintenance, and rehabilitation, including those related to infrastructure (e.g., retrofit infrastructure)</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_Ref302383327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4</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top w:val="nil"/>
            </w:tcBorders>
          </w:tcPr>
          <w:p w14:paraId="5A208EE4" w14:textId="77777777" w:rsidR="00081907" w:rsidRPr="00FF04CC" w:rsidRDefault="00963A71" w:rsidP="00DA10D6">
            <w:pPr>
              <w:pStyle w:val="ListParagraph"/>
              <w:numPr>
                <w:ilvl w:val="0"/>
                <w:numId w:val="10"/>
              </w:numPr>
              <w:ind w:left="175" w:hanging="180"/>
              <w:rPr>
                <w:rFonts w:ascii="Calibri" w:hAnsi="Calibri"/>
                <w:sz w:val="22"/>
                <w:szCs w:val="22"/>
              </w:rPr>
            </w:pPr>
            <w:hyperlink r:id="rId81" w:history="1">
              <w:r w:rsidR="00081907" w:rsidRPr="00FF04CC">
                <w:rPr>
                  <w:rStyle w:val="Hyperlink"/>
                  <w:rFonts w:ascii="Calibri" w:hAnsi="Calibri"/>
                  <w:sz w:val="22"/>
                  <w:szCs w:val="22"/>
                </w:rPr>
                <w:t>Somerset County, Maryland</w:t>
              </w:r>
            </w:hyperlink>
            <w:r w:rsidR="00081907" w:rsidRPr="00FF04CC">
              <w:rPr>
                <w:rFonts w:ascii="Calibri" w:hAnsi="Calibri"/>
                <w:sz w:val="22"/>
                <w:szCs w:val="22"/>
              </w:rPr>
              <w:t xml:space="preserve">: updated comprehensive plan suggests incorporating new codes/law related to sea level rise into all infrastructure projects </w:t>
            </w:r>
          </w:p>
          <w:p w14:paraId="2E16A6E2" w14:textId="77777777" w:rsidR="00081907" w:rsidRPr="00FF04CC" w:rsidRDefault="00963A71" w:rsidP="00DA10D6">
            <w:pPr>
              <w:pStyle w:val="ListParagraph"/>
              <w:numPr>
                <w:ilvl w:val="0"/>
                <w:numId w:val="10"/>
              </w:numPr>
              <w:ind w:left="175" w:hanging="180"/>
              <w:rPr>
                <w:rFonts w:ascii="Calibri" w:hAnsi="Calibri"/>
                <w:sz w:val="22"/>
                <w:szCs w:val="22"/>
              </w:rPr>
            </w:pPr>
            <w:hyperlink r:id="rId82" w:history="1">
              <w:r w:rsidR="00081907" w:rsidRPr="00FF04CC">
                <w:rPr>
                  <w:rStyle w:val="Hyperlink"/>
                  <w:rFonts w:ascii="Calibri" w:hAnsi="Calibri"/>
                  <w:sz w:val="22"/>
                  <w:szCs w:val="22"/>
                </w:rPr>
                <w:t>Malibu, California</w:t>
              </w:r>
            </w:hyperlink>
            <w:r w:rsidR="00081907" w:rsidRPr="00FF04CC">
              <w:rPr>
                <w:rFonts w:ascii="Calibri" w:hAnsi="Calibri"/>
                <w:sz w:val="22"/>
                <w:szCs w:val="22"/>
              </w:rPr>
              <w:t>: city’s land use and land use implementation plan require that all future development projects consider the impacts of coastal storms, erosion, and sea level rise</w:t>
            </w:r>
          </w:p>
          <w:p w14:paraId="360CEEB7" w14:textId="77777777" w:rsidR="00081907" w:rsidRPr="00FF04CC" w:rsidRDefault="00963A71" w:rsidP="00DA10D6">
            <w:pPr>
              <w:pStyle w:val="ListParagraph"/>
              <w:numPr>
                <w:ilvl w:val="0"/>
                <w:numId w:val="10"/>
              </w:numPr>
              <w:ind w:left="175" w:hanging="180"/>
              <w:rPr>
                <w:rFonts w:ascii="Calibri" w:hAnsi="Calibri"/>
                <w:sz w:val="22"/>
                <w:szCs w:val="22"/>
              </w:rPr>
            </w:pPr>
            <w:hyperlink r:id="rId83" w:history="1">
              <w:r w:rsidR="00081907" w:rsidRPr="00FF04CC">
                <w:rPr>
                  <w:rStyle w:val="Hyperlink"/>
                  <w:rFonts w:ascii="Calibri" w:hAnsi="Calibri"/>
                  <w:sz w:val="22"/>
                  <w:szCs w:val="22"/>
                </w:rPr>
                <w:t>King County, Washington</w:t>
              </w:r>
            </w:hyperlink>
            <w:r w:rsidR="00081907" w:rsidRPr="00FF04CC">
              <w:rPr>
                <w:rFonts w:ascii="Calibri" w:hAnsi="Calibri"/>
                <w:sz w:val="22"/>
                <w:szCs w:val="22"/>
              </w:rPr>
              <w:t>: recommends that sea level rise projections be a key factor when exploring future wastewater facility retrofits and site selection</w:t>
            </w:r>
          </w:p>
          <w:p w14:paraId="7DFBE9FD" w14:textId="63C99CEB" w:rsidR="00081907" w:rsidRPr="00FF04CC" w:rsidRDefault="00963A71" w:rsidP="00905285">
            <w:pPr>
              <w:pStyle w:val="ListParagraph"/>
              <w:numPr>
                <w:ilvl w:val="0"/>
                <w:numId w:val="10"/>
              </w:numPr>
              <w:ind w:left="175" w:hanging="180"/>
              <w:rPr>
                <w:rFonts w:ascii="Calibri" w:hAnsi="Calibri"/>
                <w:sz w:val="22"/>
                <w:szCs w:val="22"/>
              </w:rPr>
            </w:pPr>
            <w:hyperlink r:id="rId84" w:history="1">
              <w:r w:rsidR="00081907" w:rsidRPr="00FF04CC">
                <w:rPr>
                  <w:rStyle w:val="Hyperlink"/>
                  <w:rFonts w:ascii="Calibri" w:hAnsi="Calibri"/>
                  <w:sz w:val="22"/>
                  <w:szCs w:val="22"/>
                </w:rPr>
                <w:t>Deer Island, Massachusetts</w:t>
              </w:r>
            </w:hyperlink>
            <w:r w:rsidR="00081907" w:rsidRPr="00FF04CC">
              <w:rPr>
                <w:rFonts w:ascii="Calibri" w:hAnsi="Calibri"/>
                <w:sz w:val="22"/>
                <w:szCs w:val="22"/>
              </w:rPr>
              <w:t>: incorporated sea level rise projections into wastewater facility update, resulting in elevation of facility to reduce flooding risk</w:t>
            </w:r>
          </w:p>
        </w:tc>
      </w:tr>
      <w:tr w:rsidR="00081907" w:rsidRPr="00FF04CC" w14:paraId="4AA55464" w14:textId="77777777" w:rsidTr="00AD3E7A">
        <w:tc>
          <w:tcPr>
            <w:tcW w:w="648" w:type="dxa"/>
            <w:vMerge/>
          </w:tcPr>
          <w:p w14:paraId="51BF3DCA" w14:textId="77777777" w:rsidR="00081907" w:rsidRPr="00A61381" w:rsidRDefault="00081907" w:rsidP="008104A0">
            <w:pPr>
              <w:rPr>
                <w:rFonts w:ascii="Calibri" w:hAnsi="Calibri"/>
                <w:sz w:val="22"/>
                <w:szCs w:val="22"/>
              </w:rPr>
            </w:pPr>
          </w:p>
        </w:tc>
        <w:tc>
          <w:tcPr>
            <w:tcW w:w="2070" w:type="dxa"/>
            <w:vMerge/>
          </w:tcPr>
          <w:p w14:paraId="30B2418E" w14:textId="77777777" w:rsidR="00081907" w:rsidRPr="00A61381" w:rsidRDefault="00081907" w:rsidP="008104A0">
            <w:pPr>
              <w:rPr>
                <w:rFonts w:ascii="Calibri" w:hAnsi="Calibri"/>
                <w:sz w:val="22"/>
                <w:szCs w:val="22"/>
              </w:rPr>
            </w:pPr>
          </w:p>
        </w:tc>
        <w:tc>
          <w:tcPr>
            <w:tcW w:w="3870" w:type="dxa"/>
          </w:tcPr>
          <w:p w14:paraId="4189AFE4" w14:textId="1BC09380" w:rsidR="00081907" w:rsidRPr="00FF04CC" w:rsidRDefault="00081907" w:rsidP="00303018">
            <w:pPr>
              <w:rPr>
                <w:rFonts w:ascii="Calibri" w:hAnsi="Calibri"/>
                <w:sz w:val="22"/>
                <w:szCs w:val="22"/>
              </w:rPr>
            </w:pPr>
            <w:r w:rsidRPr="00FF04CC">
              <w:rPr>
                <w:rFonts w:ascii="Calibri" w:hAnsi="Calibri"/>
                <w:sz w:val="22"/>
                <w:szCs w:val="22"/>
              </w:rPr>
              <w:t>Consider climate change in species management and policy decisions (e.g., threatened and endangered species listings)</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5A2D865C" w14:textId="77777777" w:rsidR="00081907" w:rsidRPr="00FF04CC" w:rsidRDefault="00963A71" w:rsidP="00DA10D6">
            <w:pPr>
              <w:pStyle w:val="ListParagraph"/>
              <w:numPr>
                <w:ilvl w:val="0"/>
                <w:numId w:val="10"/>
              </w:numPr>
              <w:ind w:left="175" w:hanging="180"/>
              <w:rPr>
                <w:rFonts w:ascii="Calibri" w:hAnsi="Calibri"/>
                <w:sz w:val="22"/>
                <w:szCs w:val="22"/>
              </w:rPr>
            </w:pPr>
            <w:hyperlink r:id="rId85" w:history="1">
              <w:r w:rsidR="00081907" w:rsidRPr="00FF04CC">
                <w:rPr>
                  <w:rStyle w:val="Hyperlink"/>
                  <w:rFonts w:ascii="Calibri" w:hAnsi="Calibri"/>
                  <w:sz w:val="22"/>
                  <w:szCs w:val="22"/>
                </w:rPr>
                <w:t>U.S. Fish and Wildlife Service</w:t>
              </w:r>
            </w:hyperlink>
            <w:r w:rsidR="00081907" w:rsidRPr="00FF04CC">
              <w:rPr>
                <w:rFonts w:ascii="Calibri" w:hAnsi="Calibri"/>
                <w:sz w:val="22"/>
                <w:szCs w:val="22"/>
              </w:rPr>
              <w:t>: listing of polar bears as a threatened species under the Endangered Species Act (ESA) due to climate impacts to habitat</w:t>
            </w:r>
          </w:p>
          <w:p w14:paraId="1F884AAB" w14:textId="77777777" w:rsidR="00081907" w:rsidRPr="00FF04CC" w:rsidRDefault="00963A71" w:rsidP="00DA10D6">
            <w:pPr>
              <w:pStyle w:val="ListParagraph"/>
              <w:numPr>
                <w:ilvl w:val="0"/>
                <w:numId w:val="10"/>
              </w:numPr>
              <w:ind w:left="175" w:hanging="180"/>
              <w:rPr>
                <w:rFonts w:ascii="Calibri" w:hAnsi="Calibri"/>
                <w:sz w:val="22"/>
                <w:szCs w:val="22"/>
              </w:rPr>
            </w:pPr>
            <w:hyperlink r:id="rId86" w:history="1">
              <w:r w:rsidR="00081907" w:rsidRPr="00FF04CC">
                <w:rPr>
                  <w:rStyle w:val="Hyperlink"/>
                  <w:rFonts w:ascii="Calibri" w:hAnsi="Calibri"/>
                  <w:sz w:val="22"/>
                  <w:szCs w:val="22"/>
                </w:rPr>
                <w:t>National Marine Fisheries Service</w:t>
              </w:r>
            </w:hyperlink>
            <w:r w:rsidR="00081907" w:rsidRPr="00FF04CC">
              <w:rPr>
                <w:rFonts w:ascii="Calibri" w:hAnsi="Calibri"/>
                <w:sz w:val="22"/>
                <w:szCs w:val="22"/>
              </w:rPr>
              <w:t>: listing of two stony coral species as threatened under the ESA due to a variety of climate vulnerabilities</w:t>
            </w:r>
          </w:p>
        </w:tc>
      </w:tr>
      <w:tr w:rsidR="00081907" w:rsidRPr="00FF04CC" w14:paraId="42C8733F" w14:textId="77777777" w:rsidTr="00AD3E7A">
        <w:trPr>
          <w:trHeight w:val="294"/>
        </w:trPr>
        <w:tc>
          <w:tcPr>
            <w:tcW w:w="648" w:type="dxa"/>
            <w:vMerge/>
          </w:tcPr>
          <w:p w14:paraId="43A36B1A" w14:textId="77777777" w:rsidR="00081907" w:rsidRPr="00A61381" w:rsidRDefault="00081907" w:rsidP="008104A0">
            <w:pPr>
              <w:rPr>
                <w:rFonts w:ascii="Calibri" w:hAnsi="Calibri"/>
                <w:sz w:val="22"/>
                <w:szCs w:val="22"/>
              </w:rPr>
            </w:pPr>
          </w:p>
        </w:tc>
        <w:tc>
          <w:tcPr>
            <w:tcW w:w="2070" w:type="dxa"/>
            <w:vMerge/>
          </w:tcPr>
          <w:p w14:paraId="6F509810" w14:textId="77777777" w:rsidR="00081907" w:rsidRPr="00A61381" w:rsidRDefault="00081907" w:rsidP="008104A0">
            <w:pPr>
              <w:rPr>
                <w:rFonts w:ascii="Calibri" w:hAnsi="Calibri"/>
                <w:sz w:val="22"/>
                <w:szCs w:val="22"/>
              </w:rPr>
            </w:pPr>
          </w:p>
        </w:tc>
        <w:tc>
          <w:tcPr>
            <w:tcW w:w="3870" w:type="dxa"/>
          </w:tcPr>
          <w:p w14:paraId="01E692EE" w14:textId="2A8395C2" w:rsidR="00081907" w:rsidRPr="00FF04CC" w:rsidRDefault="00081907" w:rsidP="00303018">
            <w:pPr>
              <w:rPr>
                <w:rFonts w:ascii="Calibri" w:hAnsi="Calibri"/>
                <w:sz w:val="22"/>
                <w:szCs w:val="22"/>
              </w:rPr>
            </w:pPr>
            <w:r w:rsidRPr="00FF04CC">
              <w:rPr>
                <w:rFonts w:ascii="Calibri" w:hAnsi="Calibri"/>
                <w:sz w:val="22"/>
                <w:szCs w:val="22"/>
              </w:rPr>
              <w:t>Designate areas requiring special protection in light of climate change (e.g., beaches, wetlands, priority habitat) and limit new development in these areas</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_Ref302383327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4</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_Ref302383071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5</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059F6458" w14:textId="74F8C337" w:rsidR="00081907" w:rsidRPr="00FF04CC" w:rsidRDefault="00963A71" w:rsidP="00DA10D6">
            <w:pPr>
              <w:pStyle w:val="ListParagraph"/>
              <w:numPr>
                <w:ilvl w:val="0"/>
                <w:numId w:val="10"/>
              </w:numPr>
              <w:ind w:left="162" w:hanging="180"/>
              <w:rPr>
                <w:rFonts w:ascii="Calibri" w:hAnsi="Calibri"/>
                <w:sz w:val="22"/>
                <w:szCs w:val="22"/>
              </w:rPr>
            </w:pPr>
            <w:hyperlink r:id="rId87" w:history="1">
              <w:r w:rsidR="00081907" w:rsidRPr="00FF04CC">
                <w:rPr>
                  <w:rStyle w:val="Hyperlink"/>
                  <w:rFonts w:ascii="Calibri" w:hAnsi="Calibri"/>
                  <w:sz w:val="22"/>
                  <w:szCs w:val="22"/>
                </w:rPr>
                <w:t>Maryland Department of Natural Resources, Maryland</w:t>
              </w:r>
            </w:hyperlink>
            <w:r w:rsidR="00081907" w:rsidRPr="00FF04CC">
              <w:rPr>
                <w:rFonts w:ascii="Calibri" w:hAnsi="Calibri"/>
                <w:sz w:val="22"/>
                <w:szCs w:val="22"/>
              </w:rPr>
              <w:t>: utilized mapping tool (</w:t>
            </w:r>
            <w:proofErr w:type="spellStart"/>
            <w:r w:rsidR="00081907" w:rsidRPr="00FF04CC">
              <w:rPr>
                <w:rFonts w:ascii="Calibri" w:hAnsi="Calibri"/>
                <w:sz w:val="22"/>
                <w:szCs w:val="22"/>
              </w:rPr>
              <w:t>GreenPrint</w:t>
            </w:r>
            <w:proofErr w:type="spellEnd"/>
            <w:r w:rsidR="00081907" w:rsidRPr="00FF04CC">
              <w:rPr>
                <w:rFonts w:ascii="Calibri" w:hAnsi="Calibri"/>
                <w:sz w:val="22"/>
                <w:szCs w:val="22"/>
              </w:rPr>
              <w:t xml:space="preserve">) to find, prioritize, and protect lands suitable for inland retreat of coastal wetlands </w:t>
            </w:r>
          </w:p>
          <w:p w14:paraId="4ED93A12" w14:textId="77777777" w:rsidR="00081907" w:rsidRPr="00FF04CC" w:rsidRDefault="00963A71" w:rsidP="00DA10D6">
            <w:pPr>
              <w:pStyle w:val="ListParagraph"/>
              <w:numPr>
                <w:ilvl w:val="0"/>
                <w:numId w:val="10"/>
              </w:numPr>
              <w:ind w:left="162" w:hanging="180"/>
              <w:rPr>
                <w:rFonts w:ascii="Calibri" w:hAnsi="Calibri"/>
                <w:sz w:val="22"/>
                <w:szCs w:val="22"/>
              </w:rPr>
            </w:pPr>
            <w:hyperlink r:id="rId88" w:history="1">
              <w:r w:rsidR="00081907" w:rsidRPr="00FF04CC">
                <w:rPr>
                  <w:rStyle w:val="Hyperlink"/>
                  <w:rFonts w:ascii="Calibri" w:hAnsi="Calibri"/>
                  <w:sz w:val="22"/>
                  <w:szCs w:val="22"/>
                </w:rPr>
                <w:t>Rhode Island Coastal Resources Management Council</w:t>
              </w:r>
            </w:hyperlink>
            <w:r w:rsidR="00081907" w:rsidRPr="00FF04CC">
              <w:rPr>
                <w:rFonts w:ascii="Calibri" w:hAnsi="Calibri"/>
                <w:sz w:val="22"/>
                <w:szCs w:val="22"/>
              </w:rPr>
              <w:t>: plans to identify key retreat areas for salt marshes and develop new policies to protect those areas</w:t>
            </w:r>
          </w:p>
          <w:p w14:paraId="4B70D5D7" w14:textId="19042CDE" w:rsidR="00081907" w:rsidRPr="00FF04CC" w:rsidRDefault="00963A71" w:rsidP="00187004">
            <w:pPr>
              <w:pStyle w:val="ListParagraph"/>
              <w:numPr>
                <w:ilvl w:val="0"/>
                <w:numId w:val="10"/>
              </w:numPr>
              <w:ind w:left="162" w:hanging="180"/>
              <w:rPr>
                <w:rFonts w:ascii="Calibri" w:hAnsi="Calibri"/>
                <w:sz w:val="22"/>
                <w:szCs w:val="22"/>
              </w:rPr>
            </w:pPr>
            <w:hyperlink r:id="rId89" w:history="1">
              <w:proofErr w:type="spellStart"/>
              <w:r w:rsidR="00081907" w:rsidRPr="00FF04CC">
                <w:rPr>
                  <w:rStyle w:val="Hyperlink"/>
                  <w:rFonts w:ascii="Calibri" w:eastAsia="Times New Roman" w:hAnsi="Calibri" w:cs="Lucida Sans Unicode"/>
                  <w:sz w:val="22"/>
                  <w:szCs w:val="22"/>
                </w:rPr>
                <w:t>Papahānaumokuākea</w:t>
              </w:r>
              <w:proofErr w:type="spellEnd"/>
              <w:r w:rsidR="00081907" w:rsidRPr="00FF04CC">
                <w:rPr>
                  <w:rStyle w:val="Hyperlink"/>
                  <w:rFonts w:ascii="Calibri" w:eastAsia="Times New Roman" w:hAnsi="Calibri" w:cs="Lucida Sans Unicode"/>
                  <w:sz w:val="22"/>
                  <w:szCs w:val="22"/>
                </w:rPr>
                <w:t xml:space="preserve"> Marine National Monument</w:t>
              </w:r>
            </w:hyperlink>
            <w:r w:rsidR="00081907" w:rsidRPr="00FF04CC">
              <w:rPr>
                <w:rFonts w:ascii="Calibri" w:eastAsia="Times New Roman" w:hAnsi="Calibri" w:cs="Lucida Sans Unicode"/>
                <w:sz w:val="22"/>
                <w:szCs w:val="22"/>
              </w:rPr>
              <w:t xml:space="preserve">: designation as a monument enhances protection and provides framework for collaborative management </w:t>
            </w:r>
          </w:p>
        </w:tc>
      </w:tr>
      <w:tr w:rsidR="00081907" w:rsidRPr="00FF04CC" w14:paraId="0AD7E2A6" w14:textId="77777777" w:rsidTr="00AD3E7A">
        <w:trPr>
          <w:trHeight w:val="293"/>
        </w:trPr>
        <w:tc>
          <w:tcPr>
            <w:tcW w:w="648" w:type="dxa"/>
            <w:vMerge/>
          </w:tcPr>
          <w:p w14:paraId="1EF9FF12" w14:textId="77777777" w:rsidR="00081907" w:rsidRPr="00A61381" w:rsidRDefault="00081907" w:rsidP="008104A0">
            <w:pPr>
              <w:rPr>
                <w:rFonts w:ascii="Calibri" w:hAnsi="Calibri"/>
                <w:sz w:val="22"/>
                <w:szCs w:val="22"/>
              </w:rPr>
            </w:pPr>
          </w:p>
        </w:tc>
        <w:tc>
          <w:tcPr>
            <w:tcW w:w="2070" w:type="dxa"/>
            <w:vMerge w:val="restart"/>
          </w:tcPr>
          <w:p w14:paraId="77BB1E71" w14:textId="6C19F41D" w:rsidR="00081907" w:rsidRPr="00A61381" w:rsidRDefault="00081907" w:rsidP="008104A0">
            <w:pPr>
              <w:rPr>
                <w:rFonts w:ascii="Calibri" w:hAnsi="Calibri"/>
                <w:sz w:val="22"/>
                <w:szCs w:val="22"/>
              </w:rPr>
            </w:pPr>
            <w:r w:rsidRPr="00A61381">
              <w:rPr>
                <w:rFonts w:ascii="Calibri" w:hAnsi="Calibri"/>
                <w:sz w:val="22"/>
                <w:szCs w:val="22"/>
              </w:rPr>
              <w:t>Enhance habitat and species resilience</w:t>
            </w:r>
          </w:p>
        </w:tc>
        <w:tc>
          <w:tcPr>
            <w:tcW w:w="3870" w:type="dxa"/>
          </w:tcPr>
          <w:p w14:paraId="608BCB23" w14:textId="265B7168" w:rsidR="00081907" w:rsidRPr="00FF04CC" w:rsidRDefault="00081907" w:rsidP="00303018">
            <w:pPr>
              <w:rPr>
                <w:rFonts w:ascii="Calibri" w:hAnsi="Calibri"/>
                <w:sz w:val="22"/>
                <w:szCs w:val="22"/>
              </w:rPr>
            </w:pPr>
            <w:r w:rsidRPr="00FF04CC">
              <w:rPr>
                <w:rFonts w:ascii="Calibri" w:hAnsi="Calibri"/>
                <w:sz w:val="22"/>
                <w:szCs w:val="22"/>
              </w:rPr>
              <w:t>Prioritize ecosystem-based management, rather than single-species based management</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196D22AC" w14:textId="7850537E" w:rsidR="00081907" w:rsidRPr="00FF04CC" w:rsidRDefault="00963A71" w:rsidP="00090149">
            <w:pPr>
              <w:pStyle w:val="ListParagraph"/>
              <w:numPr>
                <w:ilvl w:val="0"/>
                <w:numId w:val="10"/>
              </w:numPr>
              <w:ind w:left="162" w:hanging="180"/>
              <w:rPr>
                <w:rFonts w:ascii="Calibri" w:hAnsi="Calibri"/>
                <w:sz w:val="22"/>
                <w:szCs w:val="22"/>
              </w:rPr>
            </w:pPr>
            <w:hyperlink r:id="rId90" w:history="1">
              <w:r w:rsidR="00081907" w:rsidRPr="00FF04CC">
                <w:rPr>
                  <w:rStyle w:val="Hyperlink"/>
                  <w:rFonts w:ascii="Calibri" w:hAnsi="Calibri"/>
                  <w:sz w:val="22"/>
                  <w:szCs w:val="22"/>
                </w:rPr>
                <w:t>Pacific Fishery Management Council</w:t>
              </w:r>
            </w:hyperlink>
            <w:r w:rsidR="00081907" w:rsidRPr="00FF04CC">
              <w:rPr>
                <w:rFonts w:ascii="Calibri" w:hAnsi="Calibri"/>
                <w:sz w:val="22"/>
                <w:szCs w:val="22"/>
              </w:rPr>
              <w:t>: developing an ecosystem fishery management plan (as opposed to species-based management plans) to allow broader analysis and management of natural and anthropogenic stressors that may affect various fish stocks</w:t>
            </w:r>
          </w:p>
        </w:tc>
      </w:tr>
      <w:tr w:rsidR="00081907" w:rsidRPr="00FF04CC" w14:paraId="104FD026" w14:textId="77777777" w:rsidTr="00AD3E7A">
        <w:trPr>
          <w:trHeight w:val="293"/>
        </w:trPr>
        <w:tc>
          <w:tcPr>
            <w:tcW w:w="648" w:type="dxa"/>
            <w:vMerge/>
          </w:tcPr>
          <w:p w14:paraId="79D2997C" w14:textId="77777777" w:rsidR="00081907" w:rsidRPr="00A61381" w:rsidRDefault="00081907" w:rsidP="008104A0">
            <w:pPr>
              <w:rPr>
                <w:rFonts w:ascii="Calibri" w:hAnsi="Calibri"/>
                <w:sz w:val="22"/>
                <w:szCs w:val="22"/>
              </w:rPr>
            </w:pPr>
          </w:p>
        </w:tc>
        <w:tc>
          <w:tcPr>
            <w:tcW w:w="2070" w:type="dxa"/>
            <w:vMerge/>
          </w:tcPr>
          <w:p w14:paraId="1F572947" w14:textId="3AB6FA57" w:rsidR="00081907" w:rsidRPr="00A61381" w:rsidRDefault="00081907" w:rsidP="008104A0">
            <w:pPr>
              <w:rPr>
                <w:rFonts w:ascii="Calibri" w:hAnsi="Calibri"/>
                <w:sz w:val="22"/>
                <w:szCs w:val="22"/>
              </w:rPr>
            </w:pPr>
          </w:p>
        </w:tc>
        <w:tc>
          <w:tcPr>
            <w:tcW w:w="3870" w:type="dxa"/>
          </w:tcPr>
          <w:p w14:paraId="6DD74CC0" w14:textId="77777777" w:rsidR="00081907" w:rsidRPr="00FF04CC" w:rsidRDefault="00081907" w:rsidP="008104A0">
            <w:pPr>
              <w:rPr>
                <w:rFonts w:ascii="Calibri" w:hAnsi="Calibri"/>
                <w:sz w:val="22"/>
                <w:szCs w:val="22"/>
              </w:rPr>
            </w:pPr>
            <w:r w:rsidRPr="00FF04CC">
              <w:rPr>
                <w:rFonts w:ascii="Calibri" w:hAnsi="Calibri"/>
                <w:sz w:val="22"/>
                <w:szCs w:val="22"/>
              </w:rPr>
              <w:t xml:space="preserve">Develop genetic “banks” (e.g., seed banks, captive breeding programs) </w:t>
            </w:r>
          </w:p>
        </w:tc>
        <w:tc>
          <w:tcPr>
            <w:tcW w:w="8028" w:type="dxa"/>
          </w:tcPr>
          <w:p w14:paraId="64F5CDBA" w14:textId="77777777" w:rsidR="00081907" w:rsidRPr="00FF04CC" w:rsidRDefault="00963A71" w:rsidP="00DA10D6">
            <w:pPr>
              <w:pStyle w:val="ListParagraph"/>
              <w:numPr>
                <w:ilvl w:val="0"/>
                <w:numId w:val="9"/>
              </w:numPr>
              <w:ind w:left="175" w:hanging="180"/>
              <w:rPr>
                <w:rFonts w:ascii="Calibri" w:hAnsi="Calibri"/>
                <w:sz w:val="22"/>
                <w:szCs w:val="22"/>
              </w:rPr>
            </w:pPr>
            <w:hyperlink r:id="rId91" w:history="1">
              <w:r w:rsidR="00081907" w:rsidRPr="00FF04CC">
                <w:rPr>
                  <w:rStyle w:val="Hyperlink"/>
                  <w:rFonts w:ascii="Calibri" w:hAnsi="Calibri"/>
                  <w:sz w:val="22"/>
                  <w:szCs w:val="22"/>
                </w:rPr>
                <w:t>Oyster Emergency Project, West Coast</w:t>
              </w:r>
            </w:hyperlink>
            <w:r w:rsidR="00081907" w:rsidRPr="00FF04CC">
              <w:rPr>
                <w:rFonts w:ascii="Calibri" w:hAnsi="Calibri"/>
                <w:sz w:val="22"/>
                <w:szCs w:val="22"/>
              </w:rPr>
              <w:t>: identifying genetic oyster stocks that are more resilient to ocean acidification and other stressful environmental conditions</w:t>
            </w:r>
          </w:p>
          <w:p w14:paraId="77A85849" w14:textId="1B8006CA" w:rsidR="00081907" w:rsidRPr="00FF04CC" w:rsidRDefault="00963A71" w:rsidP="005D7067">
            <w:pPr>
              <w:pStyle w:val="ListParagraph"/>
              <w:numPr>
                <w:ilvl w:val="0"/>
                <w:numId w:val="9"/>
              </w:numPr>
              <w:ind w:left="175" w:hanging="180"/>
              <w:rPr>
                <w:rFonts w:ascii="Calibri" w:hAnsi="Calibri"/>
                <w:sz w:val="22"/>
                <w:szCs w:val="22"/>
              </w:rPr>
            </w:pPr>
            <w:hyperlink r:id="rId92" w:history="1">
              <w:r w:rsidR="00081907" w:rsidRPr="00FF04CC">
                <w:rPr>
                  <w:rStyle w:val="Hyperlink"/>
                  <w:rFonts w:ascii="Calibri" w:hAnsi="Calibri"/>
                  <w:sz w:val="22"/>
                  <w:szCs w:val="22"/>
                </w:rPr>
                <w:t>Climate Change Action Plan for the Florida Reef, Florida</w:t>
              </w:r>
            </w:hyperlink>
            <w:r w:rsidR="00081907" w:rsidRPr="00FF04CC">
              <w:rPr>
                <w:rFonts w:ascii="Calibri" w:hAnsi="Calibri"/>
                <w:sz w:val="22"/>
                <w:szCs w:val="22"/>
              </w:rPr>
              <w:t>: identify, map, and protect coral areas with high resilience to protect corals that can serve as genetic stock for future recovery</w:t>
            </w:r>
          </w:p>
        </w:tc>
      </w:tr>
      <w:tr w:rsidR="00081907" w:rsidRPr="00FF04CC" w14:paraId="10976255" w14:textId="77777777" w:rsidTr="00AD3E7A">
        <w:trPr>
          <w:trHeight w:val="293"/>
        </w:trPr>
        <w:tc>
          <w:tcPr>
            <w:tcW w:w="648" w:type="dxa"/>
            <w:vMerge/>
          </w:tcPr>
          <w:p w14:paraId="60F0FD5F" w14:textId="77777777" w:rsidR="00081907" w:rsidRPr="00A61381" w:rsidRDefault="00081907" w:rsidP="008104A0">
            <w:pPr>
              <w:rPr>
                <w:rFonts w:ascii="Calibri" w:hAnsi="Calibri"/>
                <w:sz w:val="22"/>
                <w:szCs w:val="22"/>
              </w:rPr>
            </w:pPr>
          </w:p>
        </w:tc>
        <w:tc>
          <w:tcPr>
            <w:tcW w:w="2070" w:type="dxa"/>
            <w:vMerge/>
          </w:tcPr>
          <w:p w14:paraId="18350EDD" w14:textId="77777777" w:rsidR="00081907" w:rsidRPr="00A61381" w:rsidRDefault="00081907" w:rsidP="008104A0">
            <w:pPr>
              <w:rPr>
                <w:rFonts w:ascii="Calibri" w:hAnsi="Calibri"/>
                <w:sz w:val="22"/>
                <w:szCs w:val="22"/>
              </w:rPr>
            </w:pPr>
          </w:p>
        </w:tc>
        <w:tc>
          <w:tcPr>
            <w:tcW w:w="3870" w:type="dxa"/>
          </w:tcPr>
          <w:p w14:paraId="4687F699" w14:textId="48448A10" w:rsidR="00081907" w:rsidRPr="00FF04CC" w:rsidRDefault="00081907" w:rsidP="00C63FA1">
            <w:pPr>
              <w:rPr>
                <w:rFonts w:ascii="Calibri" w:hAnsi="Calibri"/>
                <w:sz w:val="22"/>
                <w:szCs w:val="22"/>
              </w:rPr>
            </w:pPr>
            <w:r w:rsidRPr="00FF04CC">
              <w:rPr>
                <w:rFonts w:ascii="Calibri" w:hAnsi="Calibri"/>
                <w:sz w:val="22"/>
                <w:szCs w:val="22"/>
              </w:rPr>
              <w:t>Incorporate climate information into traditional management activities (e.g., adjust restoration priorities, build in climate safeguards)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_Ref302383071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5</w:t>
            </w:r>
            <w:r w:rsidRPr="00FF04CC">
              <w:rPr>
                <w:rFonts w:ascii="Calibri" w:hAnsi="Calibri"/>
                <w:sz w:val="22"/>
                <w:szCs w:val="22"/>
              </w:rPr>
              <w:fldChar w:fldCharType="end"/>
            </w:r>
          </w:p>
        </w:tc>
        <w:tc>
          <w:tcPr>
            <w:tcW w:w="8028" w:type="dxa"/>
          </w:tcPr>
          <w:p w14:paraId="690C1BE7" w14:textId="77777777" w:rsidR="00081907" w:rsidRPr="00FF04CC" w:rsidRDefault="00963A71" w:rsidP="00DA10D6">
            <w:pPr>
              <w:pStyle w:val="ListParagraph"/>
              <w:numPr>
                <w:ilvl w:val="0"/>
                <w:numId w:val="9"/>
              </w:numPr>
              <w:ind w:left="175" w:hanging="180"/>
              <w:rPr>
                <w:rFonts w:ascii="Calibri" w:hAnsi="Calibri"/>
                <w:sz w:val="22"/>
                <w:szCs w:val="22"/>
              </w:rPr>
            </w:pPr>
            <w:hyperlink r:id="rId93" w:history="1">
              <w:r w:rsidR="00081907" w:rsidRPr="00FF04CC">
                <w:rPr>
                  <w:rStyle w:val="Hyperlink"/>
                  <w:rFonts w:ascii="Calibri" w:hAnsi="Calibri"/>
                  <w:sz w:val="22"/>
                  <w:szCs w:val="22"/>
                </w:rPr>
                <w:t>North Pacific Fisheries Management Council</w:t>
              </w:r>
            </w:hyperlink>
            <w:r w:rsidR="00081907" w:rsidRPr="00FF04CC">
              <w:rPr>
                <w:rFonts w:ascii="Calibri" w:hAnsi="Calibri"/>
                <w:sz w:val="22"/>
                <w:szCs w:val="22"/>
              </w:rPr>
              <w:t>: taking a precautionary approach to commercial fishery regulations, prohibiting certain actions until more information becomes available</w:t>
            </w:r>
          </w:p>
        </w:tc>
        <w:bookmarkStart w:id="6" w:name="_GoBack"/>
        <w:bookmarkEnd w:id="6"/>
      </w:tr>
      <w:tr w:rsidR="00081907" w:rsidRPr="00FF04CC" w14:paraId="23C550AD" w14:textId="77777777" w:rsidTr="00AD3E7A">
        <w:trPr>
          <w:trHeight w:val="293"/>
        </w:trPr>
        <w:tc>
          <w:tcPr>
            <w:tcW w:w="648" w:type="dxa"/>
            <w:vMerge/>
          </w:tcPr>
          <w:p w14:paraId="3B9CBD7C" w14:textId="77777777" w:rsidR="00081907" w:rsidRPr="00A61381" w:rsidRDefault="00081907" w:rsidP="008104A0">
            <w:pPr>
              <w:rPr>
                <w:rFonts w:ascii="Calibri" w:hAnsi="Calibri"/>
                <w:sz w:val="22"/>
                <w:szCs w:val="22"/>
              </w:rPr>
            </w:pPr>
          </w:p>
        </w:tc>
        <w:tc>
          <w:tcPr>
            <w:tcW w:w="2070" w:type="dxa"/>
            <w:vMerge/>
          </w:tcPr>
          <w:p w14:paraId="071E0E26" w14:textId="77777777" w:rsidR="00081907" w:rsidRPr="00A61381" w:rsidRDefault="00081907" w:rsidP="008104A0">
            <w:pPr>
              <w:rPr>
                <w:rFonts w:ascii="Calibri" w:hAnsi="Calibri"/>
                <w:sz w:val="22"/>
                <w:szCs w:val="22"/>
              </w:rPr>
            </w:pPr>
          </w:p>
        </w:tc>
        <w:tc>
          <w:tcPr>
            <w:tcW w:w="3870" w:type="dxa"/>
          </w:tcPr>
          <w:p w14:paraId="271181F3" w14:textId="11D85713" w:rsidR="00081907" w:rsidRPr="00FF04CC" w:rsidRDefault="00081907" w:rsidP="00C63FA1">
            <w:pPr>
              <w:rPr>
                <w:rFonts w:ascii="Calibri" w:hAnsi="Calibri"/>
                <w:sz w:val="22"/>
                <w:szCs w:val="22"/>
              </w:rPr>
            </w:pPr>
            <w:r w:rsidRPr="00FF04CC">
              <w:rPr>
                <w:rFonts w:ascii="Calibri" w:hAnsi="Calibri"/>
                <w:sz w:val="22"/>
                <w:szCs w:val="22"/>
              </w:rPr>
              <w:t>Identify and protect refugia</w:t>
            </w:r>
            <w:r w:rsidRPr="00FF04CC">
              <w:rPr>
                <w:rFonts w:ascii="Calibri" w:hAnsi="Calibri"/>
                <w:sz w:val="22"/>
                <w:szCs w:val="22"/>
                <w:vertAlign w:val="superscript"/>
              </w:rPr>
              <w:fldChar w:fldCharType="begin"/>
            </w:r>
            <w:r w:rsidRPr="00FF04CC">
              <w:rPr>
                <w:rFonts w:ascii="Calibri" w:hAnsi="Calibri"/>
                <w:sz w:val="22"/>
                <w:szCs w:val="22"/>
                <w:vertAlign w:val="superscript"/>
              </w:rPr>
              <w:instrText xml:space="preserve"> NOTEREF _Ref302382923 \h </w:instrText>
            </w:r>
            <w:r w:rsidRPr="00FF04CC">
              <w:rPr>
                <w:rFonts w:ascii="Calibri" w:hAnsi="Calibri"/>
                <w:sz w:val="22"/>
                <w:szCs w:val="22"/>
                <w:vertAlign w:val="superscript"/>
              </w:rPr>
            </w:r>
            <w:r w:rsidRPr="00FF04CC">
              <w:rPr>
                <w:rFonts w:ascii="Calibri" w:hAnsi="Calibri"/>
                <w:sz w:val="22"/>
                <w:szCs w:val="22"/>
                <w:vertAlign w:val="superscript"/>
              </w:rPr>
              <w:fldChar w:fldCharType="separate"/>
            </w:r>
            <w:r w:rsidR="001F69A1">
              <w:rPr>
                <w:rFonts w:ascii="Calibri" w:hAnsi="Calibri"/>
                <w:sz w:val="22"/>
                <w:szCs w:val="22"/>
                <w:vertAlign w:val="superscript"/>
              </w:rPr>
              <w:t>2</w:t>
            </w:r>
            <w:r w:rsidRPr="00FF04CC">
              <w:rPr>
                <w:rFonts w:ascii="Calibri" w:hAnsi="Calibri"/>
                <w:sz w:val="22"/>
                <w:szCs w:val="22"/>
                <w:vertAlign w:val="superscript"/>
              </w:rPr>
              <w:fldChar w:fldCharType="end"/>
            </w:r>
            <w:r w:rsidRPr="00FF04CC">
              <w:rPr>
                <w:rFonts w:ascii="Calibri" w:hAnsi="Calibri"/>
                <w:sz w:val="22"/>
                <w:szCs w:val="22"/>
                <w:vertAlign w:val="superscript"/>
              </w:rPr>
              <w:t>,</w:t>
            </w:r>
            <w:bookmarkStart w:id="7" w:name="_Ref334343180"/>
            <w:r w:rsidRPr="00FF04CC">
              <w:rPr>
                <w:rStyle w:val="EndnoteReference"/>
                <w:rFonts w:ascii="Calibri" w:hAnsi="Calibri"/>
                <w:sz w:val="22"/>
                <w:szCs w:val="22"/>
              </w:rPr>
              <w:endnoteReference w:id="6"/>
            </w:r>
            <w:bookmarkEnd w:id="7"/>
          </w:p>
        </w:tc>
        <w:tc>
          <w:tcPr>
            <w:tcW w:w="8028" w:type="dxa"/>
          </w:tcPr>
          <w:p w14:paraId="069C32BB" w14:textId="1CCE2288" w:rsidR="00081907" w:rsidRPr="00FF04CC" w:rsidRDefault="00963A71" w:rsidP="00DA10D6">
            <w:pPr>
              <w:pStyle w:val="ListParagraph"/>
              <w:numPr>
                <w:ilvl w:val="0"/>
                <w:numId w:val="9"/>
              </w:numPr>
              <w:ind w:left="175" w:hanging="180"/>
              <w:rPr>
                <w:rFonts w:ascii="Calibri" w:hAnsi="Calibri"/>
                <w:sz w:val="22"/>
                <w:szCs w:val="22"/>
              </w:rPr>
            </w:pPr>
            <w:hyperlink r:id="rId94" w:anchor="as" w:history="1">
              <w:r w:rsidR="00081907" w:rsidRPr="00FF04CC">
                <w:rPr>
                  <w:rStyle w:val="Hyperlink"/>
                  <w:rFonts w:ascii="Calibri" w:hAnsi="Calibri"/>
                  <w:sz w:val="22"/>
                  <w:szCs w:val="22"/>
                </w:rPr>
                <w:t>American Samoa</w:t>
              </w:r>
            </w:hyperlink>
            <w:r w:rsidR="00081907" w:rsidRPr="00FF04CC">
              <w:rPr>
                <w:rFonts w:ascii="Calibri" w:hAnsi="Calibri"/>
                <w:sz w:val="22"/>
                <w:szCs w:val="22"/>
              </w:rPr>
              <w:t>: identify temperature-tolerant coral areas and resilient ecosystems; develop site-specific management strategies to enhance protection</w:t>
            </w:r>
          </w:p>
          <w:p w14:paraId="65B31F51" w14:textId="6B1BEEFD" w:rsidR="00081907" w:rsidRPr="00FF04CC" w:rsidRDefault="00963A71" w:rsidP="00103B3B">
            <w:pPr>
              <w:pStyle w:val="ListParagraph"/>
              <w:numPr>
                <w:ilvl w:val="0"/>
                <w:numId w:val="9"/>
              </w:numPr>
              <w:ind w:left="175" w:hanging="180"/>
              <w:rPr>
                <w:rFonts w:ascii="Calibri" w:hAnsi="Calibri"/>
                <w:sz w:val="22"/>
                <w:szCs w:val="22"/>
              </w:rPr>
            </w:pPr>
            <w:hyperlink r:id="rId95" w:history="1">
              <w:r w:rsidR="00081907" w:rsidRPr="00FF04CC">
                <w:rPr>
                  <w:rStyle w:val="Hyperlink"/>
                  <w:rFonts w:ascii="Calibri" w:hAnsi="Calibri"/>
                  <w:sz w:val="22"/>
                  <w:szCs w:val="22"/>
                </w:rPr>
                <w:t>Mesoamerican Reef Program</w:t>
              </w:r>
            </w:hyperlink>
            <w:r w:rsidR="00081907" w:rsidRPr="00FF04CC">
              <w:rPr>
                <w:rFonts w:ascii="Calibri" w:hAnsi="Calibri"/>
                <w:sz w:val="22"/>
                <w:szCs w:val="22"/>
              </w:rPr>
              <w:t xml:space="preserve">: used a rapid reef assessment and coral bleaching watch system to identify reefs that may serve as climate </w:t>
            </w:r>
            <w:proofErr w:type="spellStart"/>
            <w:r w:rsidR="00081907" w:rsidRPr="00FF04CC">
              <w:rPr>
                <w:rFonts w:ascii="Calibri" w:hAnsi="Calibri"/>
                <w:sz w:val="22"/>
                <w:szCs w:val="22"/>
              </w:rPr>
              <w:t>refugia</w:t>
            </w:r>
            <w:proofErr w:type="spellEnd"/>
            <w:r w:rsidR="00081907" w:rsidRPr="00FF04CC">
              <w:rPr>
                <w:rFonts w:ascii="Calibri" w:hAnsi="Calibri"/>
                <w:sz w:val="22"/>
                <w:szCs w:val="22"/>
              </w:rPr>
              <w:t>; these reefs are prioritized for management protection</w:t>
            </w:r>
          </w:p>
        </w:tc>
      </w:tr>
      <w:tr w:rsidR="008A253E" w:rsidRPr="00FF04CC" w14:paraId="1547C531" w14:textId="77777777" w:rsidTr="00230450">
        <w:trPr>
          <w:trHeight w:val="293"/>
        </w:trPr>
        <w:tc>
          <w:tcPr>
            <w:tcW w:w="14616" w:type="dxa"/>
            <w:gridSpan w:val="4"/>
            <w:shd w:val="clear" w:color="auto" w:fill="D9D9D9" w:themeFill="background1" w:themeFillShade="D9"/>
          </w:tcPr>
          <w:p w14:paraId="21D57720" w14:textId="77777777" w:rsidR="008A253E" w:rsidRPr="00FF04CC" w:rsidRDefault="008A253E" w:rsidP="00B45FCE">
            <w:pPr>
              <w:rPr>
                <w:rFonts w:ascii="Calibri" w:hAnsi="Calibri"/>
                <w:sz w:val="22"/>
                <w:szCs w:val="22"/>
              </w:rPr>
            </w:pPr>
          </w:p>
        </w:tc>
      </w:tr>
      <w:tr w:rsidR="008E650F" w:rsidRPr="00FF04CC" w14:paraId="3EB4EA17" w14:textId="77777777" w:rsidTr="00AD3E7A">
        <w:trPr>
          <w:trHeight w:val="293"/>
        </w:trPr>
        <w:tc>
          <w:tcPr>
            <w:tcW w:w="648" w:type="dxa"/>
            <w:vMerge w:val="restart"/>
            <w:textDirection w:val="btLr"/>
            <w:vAlign w:val="center"/>
          </w:tcPr>
          <w:p w14:paraId="1E7F6F1F" w14:textId="058D5C33" w:rsidR="008E650F" w:rsidRPr="00A61381" w:rsidRDefault="008E650F" w:rsidP="00B45FCE">
            <w:pPr>
              <w:ind w:left="113" w:right="113"/>
              <w:jc w:val="center"/>
              <w:rPr>
                <w:rFonts w:ascii="Calibri" w:hAnsi="Calibri"/>
                <w:sz w:val="22"/>
                <w:szCs w:val="22"/>
              </w:rPr>
            </w:pPr>
            <w:r w:rsidRPr="00A61381">
              <w:rPr>
                <w:rFonts w:ascii="Calibri" w:hAnsi="Calibri"/>
                <w:i/>
                <w:sz w:val="22"/>
                <w:szCs w:val="22"/>
              </w:rPr>
              <w:t>Facilitate Transition/Respond</w:t>
            </w:r>
          </w:p>
        </w:tc>
        <w:tc>
          <w:tcPr>
            <w:tcW w:w="2070" w:type="dxa"/>
            <w:vMerge w:val="restart"/>
          </w:tcPr>
          <w:p w14:paraId="19D6BBED" w14:textId="61B2E930" w:rsidR="008E650F" w:rsidRPr="00A61381" w:rsidRDefault="008E650F" w:rsidP="008104A0">
            <w:pPr>
              <w:rPr>
                <w:rFonts w:ascii="Calibri" w:hAnsi="Calibri"/>
                <w:sz w:val="22"/>
                <w:szCs w:val="22"/>
              </w:rPr>
            </w:pPr>
            <w:r w:rsidRPr="00A61381">
              <w:rPr>
                <w:rFonts w:ascii="Calibri" w:hAnsi="Calibri"/>
                <w:sz w:val="22"/>
                <w:szCs w:val="22"/>
              </w:rPr>
              <w:t>Prepare the landscape for change</w:t>
            </w:r>
          </w:p>
        </w:tc>
        <w:tc>
          <w:tcPr>
            <w:tcW w:w="3870" w:type="dxa"/>
          </w:tcPr>
          <w:p w14:paraId="5DF42765" w14:textId="092FF0B7" w:rsidR="008E650F" w:rsidRPr="00FF04CC" w:rsidRDefault="008E650F" w:rsidP="00C63FA1">
            <w:pPr>
              <w:rPr>
                <w:rFonts w:ascii="Calibri" w:hAnsi="Calibri"/>
                <w:sz w:val="22"/>
                <w:szCs w:val="22"/>
              </w:rPr>
            </w:pPr>
            <w:r w:rsidRPr="00FF04CC">
              <w:rPr>
                <w:rFonts w:ascii="Calibri" w:hAnsi="Calibri"/>
                <w:sz w:val="22"/>
                <w:szCs w:val="22"/>
              </w:rPr>
              <w:t>Remove structures that are exceedingly vulnerable, exacerbate climate impacts, and/or that prevent habitat migration</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_Ref302383327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4</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_Ref302383071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5</w:t>
            </w:r>
            <w:r w:rsidRPr="00FF04CC">
              <w:rPr>
                <w:rFonts w:ascii="Calibri" w:hAnsi="Calibri"/>
                <w:sz w:val="22"/>
                <w:szCs w:val="22"/>
              </w:rPr>
              <w:fldChar w:fldCharType="end"/>
            </w:r>
            <w:r w:rsidRPr="00FF04CC">
              <w:rPr>
                <w:rFonts w:ascii="Calibri" w:hAnsi="Calibri"/>
                <w:sz w:val="22"/>
                <w:szCs w:val="22"/>
                <w:vertAlign w:val="superscript"/>
              </w:rPr>
              <w:t>,</w:t>
            </w:r>
            <w:r w:rsidRPr="00FF04CC">
              <w:rPr>
                <w:rStyle w:val="EndnoteReference"/>
                <w:rFonts w:ascii="Calibri" w:hAnsi="Calibri"/>
                <w:sz w:val="22"/>
                <w:szCs w:val="22"/>
              </w:rPr>
              <w:endnoteReference w:id="7"/>
            </w:r>
          </w:p>
        </w:tc>
        <w:tc>
          <w:tcPr>
            <w:tcW w:w="8028" w:type="dxa"/>
          </w:tcPr>
          <w:p w14:paraId="447B4307" w14:textId="77777777" w:rsidR="008E650F" w:rsidRPr="00FF04CC" w:rsidRDefault="00963A71" w:rsidP="00B45FCE">
            <w:pPr>
              <w:pStyle w:val="ListParagraph"/>
              <w:numPr>
                <w:ilvl w:val="0"/>
                <w:numId w:val="9"/>
              </w:numPr>
              <w:ind w:left="175" w:hanging="180"/>
              <w:rPr>
                <w:rFonts w:ascii="Calibri" w:hAnsi="Calibri"/>
                <w:sz w:val="22"/>
                <w:szCs w:val="22"/>
              </w:rPr>
            </w:pPr>
            <w:hyperlink r:id="rId96" w:history="1">
              <w:r w:rsidR="008E650F" w:rsidRPr="00FF04CC">
                <w:rPr>
                  <w:rStyle w:val="Hyperlink"/>
                  <w:rFonts w:ascii="Calibri" w:hAnsi="Calibri"/>
                  <w:sz w:val="22"/>
                  <w:szCs w:val="22"/>
                </w:rPr>
                <w:t>City of Ventura, California</w:t>
              </w:r>
            </w:hyperlink>
            <w:r w:rsidR="008E650F" w:rsidRPr="00FF04CC">
              <w:rPr>
                <w:rFonts w:ascii="Calibri" w:hAnsi="Calibri"/>
                <w:sz w:val="22"/>
                <w:szCs w:val="22"/>
              </w:rPr>
              <w:t>: removing rip-rap, concrete barriers, and asphalt adjacent to beach to reduce erosion and enhance beach resilience (part of larger managed retreat effort of local infrastructure)</w:t>
            </w:r>
          </w:p>
          <w:p w14:paraId="47C73DFB" w14:textId="77777777" w:rsidR="008E650F" w:rsidRPr="00FF04CC" w:rsidRDefault="00963A71" w:rsidP="00B45FCE">
            <w:pPr>
              <w:pStyle w:val="ListParagraph"/>
              <w:numPr>
                <w:ilvl w:val="0"/>
                <w:numId w:val="9"/>
              </w:numPr>
              <w:ind w:left="175" w:hanging="180"/>
              <w:rPr>
                <w:rFonts w:ascii="Calibri" w:hAnsi="Calibri"/>
                <w:sz w:val="22"/>
                <w:szCs w:val="22"/>
              </w:rPr>
            </w:pPr>
            <w:hyperlink r:id="rId97" w:history="1">
              <w:r w:rsidR="008E650F" w:rsidRPr="00FF04CC">
                <w:rPr>
                  <w:rStyle w:val="Hyperlink"/>
                  <w:rFonts w:ascii="Calibri" w:hAnsi="Calibri"/>
                  <w:sz w:val="22"/>
                  <w:szCs w:val="22"/>
                </w:rPr>
                <w:t xml:space="preserve">Estero de </w:t>
              </w:r>
              <w:proofErr w:type="spellStart"/>
              <w:r w:rsidR="008E650F" w:rsidRPr="00FF04CC">
                <w:rPr>
                  <w:rStyle w:val="Hyperlink"/>
                  <w:rFonts w:ascii="Calibri" w:hAnsi="Calibri"/>
                  <w:sz w:val="22"/>
                  <w:szCs w:val="22"/>
                </w:rPr>
                <w:t>Limantour</w:t>
              </w:r>
              <w:proofErr w:type="spellEnd"/>
              <w:r w:rsidR="008E650F" w:rsidRPr="00FF04CC">
                <w:rPr>
                  <w:rStyle w:val="Hyperlink"/>
                  <w:rFonts w:ascii="Calibri" w:hAnsi="Calibri"/>
                  <w:sz w:val="22"/>
                  <w:szCs w:val="22"/>
                </w:rPr>
                <w:t xml:space="preserve"> Coastal Watershed Restoration Project, California</w:t>
              </w:r>
            </w:hyperlink>
            <w:r w:rsidR="008E650F" w:rsidRPr="00FF04CC">
              <w:rPr>
                <w:rFonts w:ascii="Calibri" w:hAnsi="Calibri"/>
                <w:sz w:val="22"/>
                <w:szCs w:val="22"/>
              </w:rPr>
              <w:t xml:space="preserve">: removal of two flood- and sea level rise-vulnerable dams to enhance freshwater/saltwater habitat connectivity and enhance </w:t>
            </w:r>
            <w:proofErr w:type="spellStart"/>
            <w:r w:rsidR="008E650F" w:rsidRPr="00FF04CC">
              <w:rPr>
                <w:rFonts w:ascii="Calibri" w:hAnsi="Calibri"/>
                <w:sz w:val="22"/>
                <w:szCs w:val="22"/>
              </w:rPr>
              <w:t>anadromous</w:t>
            </w:r>
            <w:proofErr w:type="spellEnd"/>
            <w:r w:rsidR="008E650F" w:rsidRPr="00FF04CC">
              <w:rPr>
                <w:rFonts w:ascii="Calibri" w:hAnsi="Calibri"/>
                <w:sz w:val="22"/>
                <w:szCs w:val="22"/>
              </w:rPr>
              <w:t xml:space="preserve"> fish habitat</w:t>
            </w:r>
          </w:p>
          <w:p w14:paraId="41A1A93D" w14:textId="77777777" w:rsidR="008E650F" w:rsidRPr="00FF04CC" w:rsidRDefault="00963A71" w:rsidP="00B45FCE">
            <w:pPr>
              <w:pStyle w:val="ListParagraph"/>
              <w:numPr>
                <w:ilvl w:val="0"/>
                <w:numId w:val="9"/>
              </w:numPr>
              <w:ind w:left="175" w:hanging="180"/>
              <w:rPr>
                <w:rFonts w:ascii="Calibri" w:hAnsi="Calibri"/>
                <w:sz w:val="22"/>
                <w:szCs w:val="22"/>
              </w:rPr>
            </w:pPr>
            <w:hyperlink r:id="rId98" w:history="1">
              <w:r w:rsidR="008E650F" w:rsidRPr="00FF04CC">
                <w:rPr>
                  <w:rStyle w:val="Hyperlink"/>
                  <w:rFonts w:ascii="Calibri" w:hAnsi="Calibri"/>
                  <w:sz w:val="22"/>
                  <w:szCs w:val="22"/>
                </w:rPr>
                <w:t>Worcester County, Maryland</w:t>
              </w:r>
            </w:hyperlink>
            <w:r w:rsidR="008E650F" w:rsidRPr="00FF04CC">
              <w:rPr>
                <w:rFonts w:ascii="Calibri" w:hAnsi="Calibri"/>
                <w:sz w:val="22"/>
                <w:szCs w:val="22"/>
              </w:rPr>
              <w:t>: removing components of hardened shorelines to protect low elevation wetlands and beaches</w:t>
            </w:r>
          </w:p>
          <w:p w14:paraId="7A9845A6" w14:textId="71E667F1" w:rsidR="008E650F" w:rsidRPr="00FF04CC" w:rsidRDefault="00963A71" w:rsidP="00B45FCE">
            <w:pPr>
              <w:pStyle w:val="ListParagraph"/>
              <w:numPr>
                <w:ilvl w:val="0"/>
                <w:numId w:val="9"/>
              </w:numPr>
              <w:ind w:left="175" w:hanging="180"/>
              <w:rPr>
                <w:rFonts w:ascii="Calibri" w:hAnsi="Calibri"/>
                <w:sz w:val="22"/>
                <w:szCs w:val="22"/>
              </w:rPr>
            </w:pPr>
            <w:hyperlink r:id="rId99" w:history="1">
              <w:r w:rsidR="008E650F" w:rsidRPr="00FF04CC">
                <w:rPr>
                  <w:rStyle w:val="Hyperlink"/>
                  <w:rFonts w:ascii="Calibri" w:hAnsi="Calibri"/>
                  <w:sz w:val="22"/>
                  <w:szCs w:val="22"/>
                </w:rPr>
                <w:t>Pacifica State Beach, California</w:t>
              </w:r>
            </w:hyperlink>
            <w:r w:rsidR="008E650F" w:rsidRPr="00FF04CC">
              <w:rPr>
                <w:rFonts w:ascii="Calibri" w:hAnsi="Calibri"/>
                <w:sz w:val="22"/>
                <w:szCs w:val="22"/>
              </w:rPr>
              <w:t>: removal of vulnerable beach structures</w:t>
            </w:r>
          </w:p>
        </w:tc>
      </w:tr>
      <w:tr w:rsidR="008E650F" w:rsidRPr="00FF04CC" w14:paraId="2E8031DF" w14:textId="77777777" w:rsidTr="00AD3E7A">
        <w:trPr>
          <w:trHeight w:val="293"/>
        </w:trPr>
        <w:tc>
          <w:tcPr>
            <w:tcW w:w="648" w:type="dxa"/>
            <w:vMerge/>
          </w:tcPr>
          <w:p w14:paraId="750B229E" w14:textId="77777777" w:rsidR="008E650F" w:rsidRPr="00A61381" w:rsidRDefault="008E650F" w:rsidP="008104A0">
            <w:pPr>
              <w:rPr>
                <w:rFonts w:ascii="Calibri" w:hAnsi="Calibri"/>
                <w:sz w:val="22"/>
                <w:szCs w:val="22"/>
              </w:rPr>
            </w:pPr>
          </w:p>
        </w:tc>
        <w:tc>
          <w:tcPr>
            <w:tcW w:w="2070" w:type="dxa"/>
            <w:vMerge/>
          </w:tcPr>
          <w:p w14:paraId="473BEEA6" w14:textId="77777777" w:rsidR="008E650F" w:rsidRPr="00A61381" w:rsidRDefault="008E650F" w:rsidP="008104A0">
            <w:pPr>
              <w:rPr>
                <w:rFonts w:ascii="Calibri" w:hAnsi="Calibri"/>
                <w:sz w:val="22"/>
                <w:szCs w:val="22"/>
              </w:rPr>
            </w:pPr>
          </w:p>
        </w:tc>
        <w:tc>
          <w:tcPr>
            <w:tcW w:w="3870" w:type="dxa"/>
          </w:tcPr>
          <w:p w14:paraId="613F3BD5" w14:textId="00372F6B" w:rsidR="008E650F" w:rsidRPr="00FF04CC" w:rsidRDefault="008E650F" w:rsidP="00C63FA1">
            <w:pPr>
              <w:rPr>
                <w:rFonts w:ascii="Calibri" w:hAnsi="Calibri"/>
                <w:sz w:val="22"/>
                <w:szCs w:val="22"/>
              </w:rPr>
            </w:pPr>
            <w:r w:rsidRPr="00FF04CC">
              <w:rPr>
                <w:rFonts w:ascii="Calibri" w:hAnsi="Calibri"/>
                <w:sz w:val="22"/>
                <w:szCs w:val="22"/>
              </w:rPr>
              <w:t xml:space="preserve">Acquire properties with high natural resources value (e.g., climate </w:t>
            </w:r>
            <w:proofErr w:type="spellStart"/>
            <w:r w:rsidRPr="00FF04CC">
              <w:rPr>
                <w:rFonts w:ascii="Calibri" w:hAnsi="Calibri"/>
                <w:sz w:val="22"/>
                <w:szCs w:val="22"/>
              </w:rPr>
              <w:t>refugia</w:t>
            </w:r>
            <w:proofErr w:type="spellEnd"/>
            <w:r w:rsidRPr="00FF04CC">
              <w:rPr>
                <w:rFonts w:ascii="Calibri" w:hAnsi="Calibri"/>
                <w:sz w:val="22"/>
                <w:szCs w:val="22"/>
              </w:rPr>
              <w:t>, future or priority habitat, migration corridors)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p>
        </w:tc>
        <w:tc>
          <w:tcPr>
            <w:tcW w:w="8028" w:type="dxa"/>
          </w:tcPr>
          <w:p w14:paraId="634E322E" w14:textId="77777777" w:rsidR="008E650F" w:rsidRPr="00FF04CC" w:rsidRDefault="00963A71" w:rsidP="00B45FCE">
            <w:pPr>
              <w:pStyle w:val="ListParagraph"/>
              <w:numPr>
                <w:ilvl w:val="0"/>
                <w:numId w:val="9"/>
              </w:numPr>
              <w:ind w:left="162" w:hanging="162"/>
              <w:rPr>
                <w:rFonts w:ascii="Calibri" w:hAnsi="Calibri"/>
                <w:sz w:val="22"/>
                <w:szCs w:val="22"/>
              </w:rPr>
            </w:pPr>
            <w:hyperlink r:id="rId100" w:history="1">
              <w:r w:rsidR="008E650F" w:rsidRPr="00FF04CC">
                <w:rPr>
                  <w:rStyle w:val="Hyperlink"/>
                  <w:rFonts w:ascii="Calibri" w:hAnsi="Calibri"/>
                  <w:sz w:val="22"/>
                  <w:szCs w:val="22"/>
                </w:rPr>
                <w:t>Pima County, Arizona</w:t>
              </w:r>
            </w:hyperlink>
            <w:r w:rsidR="008E650F" w:rsidRPr="00FF04CC">
              <w:rPr>
                <w:rFonts w:ascii="Calibri" w:hAnsi="Calibri"/>
                <w:sz w:val="22"/>
                <w:szCs w:val="22"/>
              </w:rPr>
              <w:t>: acquisition and protection of open space</w:t>
            </w:r>
          </w:p>
          <w:p w14:paraId="49E7FE81" w14:textId="77777777" w:rsidR="008E650F" w:rsidRPr="00FF04CC" w:rsidRDefault="00963A71" w:rsidP="00B45FCE">
            <w:pPr>
              <w:pStyle w:val="ListParagraph"/>
              <w:numPr>
                <w:ilvl w:val="0"/>
                <w:numId w:val="9"/>
              </w:numPr>
              <w:ind w:left="162" w:hanging="162"/>
              <w:rPr>
                <w:rFonts w:ascii="Calibri" w:hAnsi="Calibri"/>
                <w:sz w:val="22"/>
                <w:szCs w:val="22"/>
              </w:rPr>
            </w:pPr>
            <w:hyperlink r:id="rId101" w:history="1">
              <w:r w:rsidR="008E650F" w:rsidRPr="00FF04CC">
                <w:rPr>
                  <w:rStyle w:val="Hyperlink"/>
                  <w:rFonts w:ascii="Calibri" w:hAnsi="Calibri"/>
                  <w:sz w:val="22"/>
                  <w:szCs w:val="22"/>
                </w:rPr>
                <w:t>Pacifica State Beach, California</w:t>
              </w:r>
            </w:hyperlink>
            <w:r w:rsidR="008E650F" w:rsidRPr="00FF04CC">
              <w:rPr>
                <w:rFonts w:ascii="Calibri" w:hAnsi="Calibri"/>
                <w:sz w:val="22"/>
                <w:szCs w:val="22"/>
              </w:rPr>
              <w:t>: purchased two properties adjacent to beach, removed structures and restored dunes</w:t>
            </w:r>
          </w:p>
          <w:p w14:paraId="51E738F0" w14:textId="641B7500" w:rsidR="008E650F" w:rsidRPr="00FF04CC" w:rsidRDefault="00963A71" w:rsidP="00B45FCE">
            <w:pPr>
              <w:pStyle w:val="ListParagraph"/>
              <w:numPr>
                <w:ilvl w:val="0"/>
                <w:numId w:val="9"/>
              </w:numPr>
              <w:ind w:left="175" w:hanging="180"/>
              <w:rPr>
                <w:rFonts w:ascii="Calibri" w:hAnsi="Calibri"/>
                <w:sz w:val="22"/>
                <w:szCs w:val="22"/>
              </w:rPr>
            </w:pPr>
            <w:hyperlink r:id="rId102" w:history="1">
              <w:r w:rsidR="008E650F" w:rsidRPr="00FF04CC">
                <w:rPr>
                  <w:rStyle w:val="Hyperlink"/>
                  <w:rFonts w:ascii="Calibri" w:hAnsi="Calibri"/>
                  <w:sz w:val="22"/>
                  <w:szCs w:val="22"/>
                </w:rPr>
                <w:t>Scenic Hudson Land Trust, New York</w:t>
              </w:r>
            </w:hyperlink>
            <w:r w:rsidR="008E650F" w:rsidRPr="00FF04CC">
              <w:rPr>
                <w:rFonts w:ascii="Calibri" w:hAnsi="Calibri"/>
                <w:sz w:val="22"/>
                <w:szCs w:val="22"/>
              </w:rPr>
              <w:t>: prioritizing and acquiring land parcels that provide habitat connectivity and enhance resilience (e.g., act as sea level rise buffers)</w:t>
            </w:r>
          </w:p>
        </w:tc>
      </w:tr>
      <w:tr w:rsidR="008E650F" w:rsidRPr="00FF04CC" w14:paraId="119D39D7" w14:textId="77777777" w:rsidTr="00AD3E7A">
        <w:trPr>
          <w:trHeight w:val="293"/>
        </w:trPr>
        <w:tc>
          <w:tcPr>
            <w:tcW w:w="648" w:type="dxa"/>
            <w:vMerge/>
          </w:tcPr>
          <w:p w14:paraId="5C6C3B58" w14:textId="77777777" w:rsidR="008E650F" w:rsidRPr="00A61381" w:rsidRDefault="008E650F" w:rsidP="008104A0">
            <w:pPr>
              <w:rPr>
                <w:rFonts w:ascii="Calibri" w:hAnsi="Calibri"/>
                <w:sz w:val="22"/>
                <w:szCs w:val="22"/>
              </w:rPr>
            </w:pPr>
          </w:p>
        </w:tc>
        <w:tc>
          <w:tcPr>
            <w:tcW w:w="2070" w:type="dxa"/>
            <w:vMerge/>
          </w:tcPr>
          <w:p w14:paraId="3F2D8E50" w14:textId="77777777" w:rsidR="008E650F" w:rsidRPr="00A61381" w:rsidRDefault="008E650F" w:rsidP="008104A0">
            <w:pPr>
              <w:rPr>
                <w:rFonts w:ascii="Calibri" w:hAnsi="Calibri"/>
                <w:sz w:val="22"/>
                <w:szCs w:val="22"/>
              </w:rPr>
            </w:pPr>
          </w:p>
        </w:tc>
        <w:tc>
          <w:tcPr>
            <w:tcW w:w="3870" w:type="dxa"/>
          </w:tcPr>
          <w:p w14:paraId="51B969C1" w14:textId="087345C9" w:rsidR="008E650F" w:rsidRPr="00FF04CC" w:rsidRDefault="008E650F" w:rsidP="00C63FA1">
            <w:pPr>
              <w:rPr>
                <w:rFonts w:ascii="Calibri" w:hAnsi="Calibri"/>
                <w:sz w:val="22"/>
                <w:szCs w:val="22"/>
              </w:rPr>
            </w:pPr>
            <w:r w:rsidRPr="00FF04CC">
              <w:rPr>
                <w:rFonts w:ascii="Calibri" w:hAnsi="Calibri"/>
                <w:sz w:val="22"/>
                <w:szCs w:val="22"/>
              </w:rPr>
              <w:t>Utilize various easement types to protect adequate space and migration corridors (e.g., conservation easements, rolling easements, climate change adaptation easements)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_Ref302383071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5</w:t>
            </w:r>
            <w:r w:rsidRPr="00FF04CC">
              <w:rPr>
                <w:rFonts w:ascii="Calibri" w:hAnsi="Calibri"/>
                <w:sz w:val="22"/>
                <w:szCs w:val="22"/>
              </w:rPr>
              <w:fldChar w:fldCharType="end"/>
            </w:r>
          </w:p>
        </w:tc>
        <w:tc>
          <w:tcPr>
            <w:tcW w:w="8028" w:type="dxa"/>
          </w:tcPr>
          <w:p w14:paraId="511AF105" w14:textId="53AFC707" w:rsidR="008E650F" w:rsidRPr="00FF04CC" w:rsidRDefault="00963A71" w:rsidP="00B45FCE">
            <w:pPr>
              <w:pStyle w:val="ListParagraph"/>
              <w:numPr>
                <w:ilvl w:val="0"/>
                <w:numId w:val="9"/>
              </w:numPr>
              <w:ind w:left="162" w:hanging="162"/>
              <w:rPr>
                <w:rFonts w:ascii="Calibri" w:hAnsi="Calibri"/>
                <w:sz w:val="22"/>
                <w:szCs w:val="22"/>
              </w:rPr>
            </w:pPr>
            <w:hyperlink r:id="rId103" w:history="1">
              <w:proofErr w:type="spellStart"/>
              <w:r w:rsidR="008E650F" w:rsidRPr="00FF04CC">
                <w:rPr>
                  <w:rStyle w:val="Hyperlink"/>
                  <w:rFonts w:ascii="Calibri" w:hAnsi="Calibri"/>
                  <w:sz w:val="22"/>
                  <w:szCs w:val="22"/>
                </w:rPr>
                <w:t>ClimAID</w:t>
              </w:r>
              <w:proofErr w:type="spellEnd"/>
              <w:r w:rsidR="008E650F" w:rsidRPr="00FF04CC">
                <w:rPr>
                  <w:rStyle w:val="Hyperlink"/>
                  <w:rFonts w:ascii="Calibri" w:hAnsi="Calibri"/>
                  <w:sz w:val="22"/>
                  <w:szCs w:val="22"/>
                </w:rPr>
                <w:t>, New York</w:t>
              </w:r>
            </w:hyperlink>
            <w:r w:rsidR="008E650F" w:rsidRPr="00FF04CC">
              <w:rPr>
                <w:rFonts w:ascii="Calibri" w:hAnsi="Calibri"/>
                <w:sz w:val="22"/>
                <w:szCs w:val="22"/>
              </w:rPr>
              <w:t>: climate action and adaptation plan suggests using rolling easements to move structures out of flood-prone areas</w:t>
            </w:r>
          </w:p>
        </w:tc>
      </w:tr>
      <w:tr w:rsidR="008E650F" w:rsidRPr="00FF04CC" w14:paraId="35F4AC8C" w14:textId="77777777" w:rsidTr="00AD3E7A">
        <w:trPr>
          <w:trHeight w:val="293"/>
        </w:trPr>
        <w:tc>
          <w:tcPr>
            <w:tcW w:w="648" w:type="dxa"/>
            <w:vMerge/>
            <w:tcBorders>
              <w:bottom w:val="single" w:sz="4" w:space="0" w:color="auto"/>
            </w:tcBorders>
          </w:tcPr>
          <w:p w14:paraId="49A0C3BC" w14:textId="77777777" w:rsidR="008E650F" w:rsidRPr="00A61381" w:rsidRDefault="008E650F" w:rsidP="008104A0">
            <w:pPr>
              <w:rPr>
                <w:rFonts w:ascii="Calibri" w:hAnsi="Calibri"/>
                <w:sz w:val="22"/>
                <w:szCs w:val="22"/>
              </w:rPr>
            </w:pPr>
          </w:p>
        </w:tc>
        <w:tc>
          <w:tcPr>
            <w:tcW w:w="2070" w:type="dxa"/>
            <w:vMerge/>
            <w:tcBorders>
              <w:bottom w:val="single" w:sz="4" w:space="0" w:color="auto"/>
            </w:tcBorders>
          </w:tcPr>
          <w:p w14:paraId="3781D3FF" w14:textId="207AD70F" w:rsidR="008E650F" w:rsidRPr="00A61381" w:rsidRDefault="008E650F" w:rsidP="008104A0">
            <w:pPr>
              <w:rPr>
                <w:rFonts w:ascii="Calibri" w:hAnsi="Calibri"/>
                <w:sz w:val="22"/>
                <w:szCs w:val="22"/>
              </w:rPr>
            </w:pPr>
          </w:p>
        </w:tc>
        <w:tc>
          <w:tcPr>
            <w:tcW w:w="3870" w:type="dxa"/>
            <w:tcBorders>
              <w:bottom w:val="single" w:sz="4" w:space="0" w:color="auto"/>
            </w:tcBorders>
          </w:tcPr>
          <w:p w14:paraId="0AAEA92B" w14:textId="25CF58EF" w:rsidR="008E650F" w:rsidRPr="00FF04CC" w:rsidRDefault="008E650F" w:rsidP="00C63FA1">
            <w:pPr>
              <w:rPr>
                <w:rFonts w:ascii="Calibri" w:hAnsi="Calibri"/>
                <w:sz w:val="22"/>
                <w:szCs w:val="22"/>
              </w:rPr>
            </w:pPr>
            <w:r w:rsidRPr="00FF04CC">
              <w:rPr>
                <w:rFonts w:ascii="Calibri" w:hAnsi="Calibri"/>
                <w:sz w:val="22"/>
                <w:szCs w:val="22"/>
              </w:rPr>
              <w:t>Upgrade infrastructure to mitigate potential failures</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bottom w:val="single" w:sz="4" w:space="0" w:color="auto"/>
            </w:tcBorders>
          </w:tcPr>
          <w:p w14:paraId="1E938CB6" w14:textId="77777777" w:rsidR="008E650F" w:rsidRPr="00FF04CC" w:rsidRDefault="00963A71" w:rsidP="000C2FB5">
            <w:pPr>
              <w:pStyle w:val="ListParagraph"/>
              <w:numPr>
                <w:ilvl w:val="0"/>
                <w:numId w:val="9"/>
              </w:numPr>
              <w:ind w:left="162" w:hanging="162"/>
              <w:rPr>
                <w:rFonts w:ascii="Calibri" w:eastAsia="Times New Roman" w:hAnsi="Calibri" w:cs="Times New Roman"/>
                <w:sz w:val="22"/>
                <w:szCs w:val="22"/>
              </w:rPr>
            </w:pPr>
            <w:hyperlink r:id="rId104" w:history="1">
              <w:proofErr w:type="spellStart"/>
              <w:r w:rsidR="008E650F" w:rsidRPr="00FF04CC">
                <w:rPr>
                  <w:rStyle w:val="Hyperlink"/>
                  <w:rFonts w:ascii="Calibri" w:eastAsia="Times New Roman" w:hAnsi="Calibri" w:cs="Times New Roman"/>
                  <w:sz w:val="22"/>
                  <w:szCs w:val="22"/>
                </w:rPr>
                <w:t>Piscataqua</w:t>
              </w:r>
              <w:proofErr w:type="spellEnd"/>
              <w:r w:rsidR="008E650F" w:rsidRPr="00FF04CC">
                <w:rPr>
                  <w:rStyle w:val="Hyperlink"/>
                  <w:rFonts w:ascii="Calibri" w:eastAsia="Times New Roman" w:hAnsi="Calibri" w:cs="Times New Roman"/>
                  <w:sz w:val="22"/>
                  <w:szCs w:val="22"/>
                </w:rPr>
                <w:t xml:space="preserve"> Region Estuaries Partnership, New Hampshire</w:t>
              </w:r>
            </w:hyperlink>
            <w:r w:rsidR="008E650F" w:rsidRPr="00FF04CC">
              <w:rPr>
                <w:rFonts w:ascii="Calibri" w:eastAsia="Times New Roman" w:hAnsi="Calibri" w:cs="Times New Roman"/>
                <w:sz w:val="22"/>
                <w:szCs w:val="22"/>
              </w:rPr>
              <w:t xml:space="preserve">: identified coastal culverts vulnerable to increased flooding, whose failures could affect habitat, public health, and residential properties </w:t>
            </w:r>
          </w:p>
          <w:p w14:paraId="1D89EB53" w14:textId="77777777" w:rsidR="008E650F" w:rsidRPr="00FF04CC" w:rsidRDefault="00963A71" w:rsidP="000C2FB5">
            <w:pPr>
              <w:pStyle w:val="ListParagraph"/>
              <w:numPr>
                <w:ilvl w:val="0"/>
                <w:numId w:val="9"/>
              </w:numPr>
              <w:ind w:left="162" w:hanging="162"/>
              <w:rPr>
                <w:rFonts w:ascii="Calibri" w:eastAsia="Times New Roman" w:hAnsi="Calibri" w:cs="Times New Roman"/>
                <w:sz w:val="22"/>
                <w:szCs w:val="22"/>
              </w:rPr>
            </w:pPr>
            <w:hyperlink r:id="rId105" w:history="1">
              <w:r w:rsidR="008E650F" w:rsidRPr="00FF04CC">
                <w:rPr>
                  <w:rStyle w:val="Hyperlink"/>
                  <w:rFonts w:ascii="Calibri" w:hAnsi="Calibri"/>
                  <w:sz w:val="22"/>
                  <w:szCs w:val="22"/>
                </w:rPr>
                <w:t>East Bay Municipal Utility District, California</w:t>
              </w:r>
            </w:hyperlink>
            <w:r w:rsidR="008E650F" w:rsidRPr="00FF04CC">
              <w:rPr>
                <w:rFonts w:ascii="Calibri" w:hAnsi="Calibri"/>
                <w:sz w:val="22"/>
                <w:szCs w:val="22"/>
              </w:rPr>
              <w:t>: evaluating reliability of water supply infrastructure in face of sea level rise and exploring adaptation options</w:t>
            </w:r>
          </w:p>
          <w:p w14:paraId="4F159463" w14:textId="77777777" w:rsidR="008E650F" w:rsidRPr="00FF04CC" w:rsidRDefault="00963A71" w:rsidP="000C2FB5">
            <w:pPr>
              <w:pStyle w:val="ListParagraph"/>
              <w:numPr>
                <w:ilvl w:val="0"/>
                <w:numId w:val="9"/>
              </w:numPr>
              <w:ind w:left="162" w:hanging="162"/>
              <w:rPr>
                <w:rFonts w:ascii="Calibri" w:eastAsia="Times New Roman" w:hAnsi="Calibri" w:cs="Times New Roman"/>
                <w:sz w:val="22"/>
                <w:szCs w:val="22"/>
              </w:rPr>
            </w:pPr>
            <w:hyperlink r:id="rId106" w:history="1">
              <w:r w:rsidR="008E650F" w:rsidRPr="00FF04CC">
                <w:rPr>
                  <w:rStyle w:val="Hyperlink"/>
                  <w:rFonts w:ascii="Calibri" w:hAnsi="Calibri"/>
                  <w:sz w:val="22"/>
                  <w:szCs w:val="22"/>
                </w:rPr>
                <w:t>Somerset County, Maryland</w:t>
              </w:r>
            </w:hyperlink>
            <w:r w:rsidR="008E650F" w:rsidRPr="00FF04CC">
              <w:rPr>
                <w:rFonts w:ascii="Calibri" w:hAnsi="Calibri"/>
                <w:sz w:val="22"/>
                <w:szCs w:val="22"/>
              </w:rPr>
              <w:t>: instituted required updates of onsite septic systems in preparation for more frequent flooding and different groundwater conditions</w:t>
            </w:r>
          </w:p>
          <w:p w14:paraId="09EA6D83" w14:textId="77777777" w:rsidR="008E650F" w:rsidRPr="00FF04CC" w:rsidRDefault="00963A71" w:rsidP="000C2FB5">
            <w:pPr>
              <w:pStyle w:val="ListParagraph"/>
              <w:numPr>
                <w:ilvl w:val="0"/>
                <w:numId w:val="9"/>
              </w:numPr>
              <w:ind w:left="162" w:hanging="162"/>
              <w:rPr>
                <w:rFonts w:ascii="Calibri" w:eastAsia="Times New Roman" w:hAnsi="Calibri" w:cs="Times New Roman"/>
                <w:sz w:val="22"/>
                <w:szCs w:val="22"/>
              </w:rPr>
            </w:pPr>
            <w:hyperlink r:id="rId107" w:history="1">
              <w:r w:rsidR="008E650F" w:rsidRPr="00FF04CC">
                <w:rPr>
                  <w:rStyle w:val="Hyperlink"/>
                  <w:rFonts w:ascii="Calibri" w:hAnsi="Calibri"/>
                  <w:sz w:val="22"/>
                  <w:szCs w:val="22"/>
                </w:rPr>
                <w:t>Deer Island, Massachusetts</w:t>
              </w:r>
            </w:hyperlink>
            <w:r w:rsidR="008E650F" w:rsidRPr="00FF04CC">
              <w:rPr>
                <w:rFonts w:ascii="Calibri" w:hAnsi="Calibri"/>
                <w:sz w:val="22"/>
                <w:szCs w:val="22"/>
              </w:rPr>
              <w:t>: elevated wastewater treatment plant to reduce vulnerability to sea level rise and minimize need for future construction to protect facility</w:t>
            </w:r>
          </w:p>
          <w:p w14:paraId="699C8DB1" w14:textId="01780260" w:rsidR="008E650F" w:rsidRPr="00FF04CC" w:rsidRDefault="00963A71" w:rsidP="00B45FCE">
            <w:pPr>
              <w:pStyle w:val="ListParagraph"/>
              <w:numPr>
                <w:ilvl w:val="0"/>
                <w:numId w:val="9"/>
              </w:numPr>
              <w:ind w:left="162" w:hanging="162"/>
              <w:rPr>
                <w:rFonts w:ascii="Calibri" w:hAnsi="Calibri"/>
                <w:sz w:val="22"/>
                <w:szCs w:val="22"/>
              </w:rPr>
            </w:pPr>
            <w:hyperlink r:id="rId108" w:history="1">
              <w:r w:rsidR="008E650F" w:rsidRPr="00FF04CC">
                <w:rPr>
                  <w:rStyle w:val="Hyperlink"/>
                  <w:rFonts w:ascii="Calibri" w:hAnsi="Calibri"/>
                  <w:sz w:val="22"/>
                  <w:szCs w:val="22"/>
                </w:rPr>
                <w:t>Project Clean Lake, Ohio</w:t>
              </w:r>
            </w:hyperlink>
            <w:r w:rsidR="008E650F" w:rsidRPr="00FF04CC">
              <w:rPr>
                <w:rFonts w:ascii="Calibri" w:hAnsi="Calibri"/>
                <w:sz w:val="22"/>
                <w:szCs w:val="22"/>
              </w:rPr>
              <w:t xml:space="preserve">: upgrading sewer infrastructure to better capture </w:t>
            </w:r>
            <w:proofErr w:type="spellStart"/>
            <w:r w:rsidR="008E650F" w:rsidRPr="00FF04CC">
              <w:rPr>
                <w:rFonts w:ascii="Calibri" w:hAnsi="Calibri"/>
                <w:sz w:val="22"/>
                <w:szCs w:val="22"/>
              </w:rPr>
              <w:t>stormwater</w:t>
            </w:r>
            <w:proofErr w:type="spellEnd"/>
            <w:r w:rsidR="008E650F" w:rsidRPr="00FF04CC">
              <w:rPr>
                <w:rFonts w:ascii="Calibri" w:hAnsi="Calibri"/>
                <w:sz w:val="22"/>
                <w:szCs w:val="22"/>
              </w:rPr>
              <w:t xml:space="preserve"> and reduce sewer overflows in the face of more frequent heavy downpours</w:t>
            </w:r>
          </w:p>
        </w:tc>
      </w:tr>
      <w:tr w:rsidR="008E650F" w:rsidRPr="00FF04CC" w14:paraId="638A242F" w14:textId="77777777" w:rsidTr="00AD3E7A">
        <w:trPr>
          <w:trHeight w:val="293"/>
        </w:trPr>
        <w:tc>
          <w:tcPr>
            <w:tcW w:w="648" w:type="dxa"/>
            <w:tcBorders>
              <w:top w:val="single" w:sz="4" w:space="0" w:color="auto"/>
              <w:left w:val="nil"/>
              <w:bottom w:val="nil"/>
              <w:right w:val="nil"/>
            </w:tcBorders>
          </w:tcPr>
          <w:p w14:paraId="553BB843" w14:textId="77777777" w:rsidR="008E650F" w:rsidRPr="00A61381" w:rsidRDefault="008E650F" w:rsidP="008104A0">
            <w:pPr>
              <w:rPr>
                <w:rFonts w:ascii="Calibri" w:hAnsi="Calibri"/>
                <w:sz w:val="22"/>
                <w:szCs w:val="22"/>
              </w:rPr>
            </w:pPr>
          </w:p>
        </w:tc>
        <w:tc>
          <w:tcPr>
            <w:tcW w:w="2070" w:type="dxa"/>
            <w:tcBorders>
              <w:top w:val="single" w:sz="4" w:space="0" w:color="auto"/>
              <w:left w:val="nil"/>
              <w:bottom w:val="nil"/>
              <w:right w:val="nil"/>
            </w:tcBorders>
          </w:tcPr>
          <w:p w14:paraId="6F18D248" w14:textId="77777777" w:rsidR="008E650F" w:rsidRPr="00A61381" w:rsidRDefault="008E650F" w:rsidP="008104A0">
            <w:pPr>
              <w:rPr>
                <w:rFonts w:ascii="Calibri" w:hAnsi="Calibri"/>
                <w:sz w:val="22"/>
                <w:szCs w:val="22"/>
              </w:rPr>
            </w:pPr>
          </w:p>
        </w:tc>
        <w:tc>
          <w:tcPr>
            <w:tcW w:w="3870" w:type="dxa"/>
            <w:tcBorders>
              <w:top w:val="single" w:sz="4" w:space="0" w:color="auto"/>
              <w:left w:val="nil"/>
              <w:bottom w:val="nil"/>
              <w:right w:val="nil"/>
            </w:tcBorders>
          </w:tcPr>
          <w:p w14:paraId="2647FC3C" w14:textId="77777777" w:rsidR="008E650F" w:rsidRPr="00FF04CC" w:rsidRDefault="008E650F" w:rsidP="00C63FA1">
            <w:pPr>
              <w:rPr>
                <w:rFonts w:ascii="Calibri" w:hAnsi="Calibri"/>
                <w:sz w:val="22"/>
                <w:szCs w:val="22"/>
              </w:rPr>
            </w:pPr>
          </w:p>
        </w:tc>
        <w:tc>
          <w:tcPr>
            <w:tcW w:w="8028" w:type="dxa"/>
            <w:tcBorders>
              <w:top w:val="single" w:sz="4" w:space="0" w:color="auto"/>
              <w:left w:val="nil"/>
              <w:bottom w:val="nil"/>
              <w:right w:val="nil"/>
            </w:tcBorders>
          </w:tcPr>
          <w:p w14:paraId="32A448D0" w14:textId="77777777" w:rsidR="008E650F" w:rsidRPr="00FF04CC" w:rsidRDefault="008E650F" w:rsidP="00AC6EA5">
            <w:pPr>
              <w:rPr>
                <w:rFonts w:ascii="Calibri" w:hAnsi="Calibri"/>
                <w:sz w:val="22"/>
                <w:szCs w:val="22"/>
              </w:rPr>
            </w:pPr>
          </w:p>
        </w:tc>
      </w:tr>
      <w:tr w:rsidR="008E650F" w:rsidRPr="00FF04CC" w14:paraId="7C693A41" w14:textId="77777777" w:rsidTr="00AD3E7A">
        <w:trPr>
          <w:trHeight w:val="293"/>
        </w:trPr>
        <w:tc>
          <w:tcPr>
            <w:tcW w:w="648" w:type="dxa"/>
            <w:vMerge w:val="restart"/>
            <w:tcBorders>
              <w:top w:val="nil"/>
            </w:tcBorders>
            <w:textDirection w:val="btLr"/>
            <w:vAlign w:val="center"/>
          </w:tcPr>
          <w:p w14:paraId="6B31DC19" w14:textId="352E385B" w:rsidR="008E650F" w:rsidRPr="00A61381" w:rsidRDefault="008E650F" w:rsidP="008E650F">
            <w:pPr>
              <w:ind w:left="113" w:right="113"/>
              <w:jc w:val="center"/>
              <w:rPr>
                <w:rFonts w:ascii="Calibri" w:hAnsi="Calibri"/>
                <w:sz w:val="22"/>
                <w:szCs w:val="22"/>
              </w:rPr>
            </w:pPr>
            <w:r w:rsidRPr="00A61381">
              <w:rPr>
                <w:rFonts w:ascii="Calibri" w:hAnsi="Calibri"/>
                <w:i/>
                <w:sz w:val="22"/>
                <w:szCs w:val="22"/>
              </w:rPr>
              <w:t>Facilitate Transition/Respond</w:t>
            </w:r>
            <w:r>
              <w:rPr>
                <w:rFonts w:ascii="Calibri" w:hAnsi="Calibri"/>
                <w:i/>
                <w:sz w:val="22"/>
                <w:szCs w:val="22"/>
              </w:rPr>
              <w:t xml:space="preserve"> (continued)</w:t>
            </w:r>
          </w:p>
        </w:tc>
        <w:tc>
          <w:tcPr>
            <w:tcW w:w="2070" w:type="dxa"/>
            <w:vMerge w:val="restart"/>
            <w:tcBorders>
              <w:top w:val="nil"/>
            </w:tcBorders>
          </w:tcPr>
          <w:p w14:paraId="72D5A4C3" w14:textId="6D631CFB" w:rsidR="008E650F" w:rsidRPr="00A61381" w:rsidRDefault="008E650F" w:rsidP="008104A0">
            <w:pPr>
              <w:rPr>
                <w:rFonts w:ascii="Calibri" w:hAnsi="Calibri"/>
                <w:sz w:val="22"/>
                <w:szCs w:val="22"/>
              </w:rPr>
            </w:pPr>
            <w:r w:rsidRPr="00A61381">
              <w:rPr>
                <w:rFonts w:ascii="Calibri" w:hAnsi="Calibri"/>
                <w:sz w:val="22"/>
                <w:szCs w:val="22"/>
              </w:rPr>
              <w:t>Anticipate and facilitate migration</w:t>
            </w:r>
          </w:p>
        </w:tc>
        <w:tc>
          <w:tcPr>
            <w:tcW w:w="3870" w:type="dxa"/>
            <w:tcBorders>
              <w:top w:val="nil"/>
            </w:tcBorders>
          </w:tcPr>
          <w:p w14:paraId="091ECC72" w14:textId="0E5BC6D7" w:rsidR="008E650F" w:rsidRPr="00FF04CC" w:rsidRDefault="008E650F" w:rsidP="00C63FA1">
            <w:pPr>
              <w:rPr>
                <w:rFonts w:ascii="Calibri" w:hAnsi="Calibri"/>
                <w:sz w:val="22"/>
                <w:szCs w:val="22"/>
              </w:rPr>
            </w:pPr>
            <w:r w:rsidRPr="00FF04CC">
              <w:rPr>
                <w:rFonts w:ascii="Calibri" w:hAnsi="Calibri"/>
                <w:sz w:val="22"/>
                <w:szCs w:val="22"/>
              </w:rPr>
              <w:t>Manage non-protected and/or mixed use areas between protected landscape zones to facilitate habitat and species movement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top w:val="nil"/>
            </w:tcBorders>
          </w:tcPr>
          <w:p w14:paraId="71E7F11B" w14:textId="77777777" w:rsidR="008E650F" w:rsidRPr="00FF04CC" w:rsidRDefault="00963A71" w:rsidP="000C2FB5">
            <w:pPr>
              <w:pStyle w:val="ListParagraph"/>
              <w:numPr>
                <w:ilvl w:val="0"/>
                <w:numId w:val="10"/>
              </w:numPr>
              <w:ind w:left="162" w:hanging="162"/>
              <w:rPr>
                <w:rFonts w:ascii="Calibri" w:hAnsi="Calibri"/>
                <w:sz w:val="22"/>
                <w:szCs w:val="22"/>
              </w:rPr>
            </w:pPr>
            <w:hyperlink r:id="rId109" w:history="1">
              <w:r w:rsidR="008E650F" w:rsidRPr="00FF04CC">
                <w:rPr>
                  <w:rStyle w:val="Hyperlink"/>
                  <w:rFonts w:ascii="Calibri" w:hAnsi="Calibri"/>
                  <w:sz w:val="22"/>
                  <w:szCs w:val="22"/>
                </w:rPr>
                <w:t>British Columbia Ministry of the Environment</w:t>
              </w:r>
            </w:hyperlink>
            <w:r w:rsidR="008E650F" w:rsidRPr="00FF04CC">
              <w:rPr>
                <w:rFonts w:ascii="Calibri" w:hAnsi="Calibri"/>
                <w:sz w:val="22"/>
                <w:szCs w:val="22"/>
              </w:rPr>
              <w:t>: using GIS to assess landscape connectivity and identify areas that could function as habitat bridges</w:t>
            </w:r>
          </w:p>
          <w:p w14:paraId="7D95F1C6" w14:textId="6A199231" w:rsidR="008E650F" w:rsidRPr="00FF04CC" w:rsidRDefault="00963A71" w:rsidP="00B45FCE">
            <w:pPr>
              <w:pStyle w:val="ListParagraph"/>
              <w:numPr>
                <w:ilvl w:val="0"/>
                <w:numId w:val="9"/>
              </w:numPr>
              <w:ind w:left="162" w:hanging="162"/>
              <w:rPr>
                <w:rFonts w:ascii="Calibri" w:hAnsi="Calibri"/>
                <w:sz w:val="22"/>
                <w:szCs w:val="22"/>
              </w:rPr>
            </w:pPr>
            <w:hyperlink r:id="rId110" w:history="1">
              <w:r w:rsidR="008E650F" w:rsidRPr="00FF04CC">
                <w:rPr>
                  <w:rStyle w:val="Hyperlink"/>
                  <w:rFonts w:ascii="Calibri" w:hAnsi="Calibri"/>
                  <w:sz w:val="22"/>
                  <w:szCs w:val="22"/>
                </w:rPr>
                <w:t>Mesoamerican Biological Corridor Project, Mexico</w:t>
              </w:r>
            </w:hyperlink>
            <w:r w:rsidR="008E650F" w:rsidRPr="00FF04CC">
              <w:rPr>
                <w:rFonts w:ascii="Calibri" w:hAnsi="Calibri"/>
                <w:sz w:val="22"/>
                <w:szCs w:val="22"/>
              </w:rPr>
              <w:t xml:space="preserve">: planning for and implementing landscape connectivity of priority habitats, including identification and management of low development corridors and multiple use areas </w:t>
            </w:r>
          </w:p>
        </w:tc>
      </w:tr>
      <w:tr w:rsidR="008E650F" w:rsidRPr="00FF04CC" w14:paraId="2086E0FE" w14:textId="77777777" w:rsidTr="00AD3E7A">
        <w:trPr>
          <w:trHeight w:val="293"/>
        </w:trPr>
        <w:tc>
          <w:tcPr>
            <w:tcW w:w="648" w:type="dxa"/>
            <w:vMerge/>
          </w:tcPr>
          <w:p w14:paraId="04AC05C9" w14:textId="77777777" w:rsidR="008E650F" w:rsidRPr="00A61381" w:rsidRDefault="008E650F" w:rsidP="008104A0">
            <w:pPr>
              <w:rPr>
                <w:rFonts w:ascii="Calibri" w:hAnsi="Calibri"/>
                <w:sz w:val="22"/>
                <w:szCs w:val="22"/>
              </w:rPr>
            </w:pPr>
          </w:p>
        </w:tc>
        <w:tc>
          <w:tcPr>
            <w:tcW w:w="2070" w:type="dxa"/>
            <w:vMerge/>
          </w:tcPr>
          <w:p w14:paraId="56669628" w14:textId="77777777" w:rsidR="008E650F" w:rsidRPr="00A61381" w:rsidRDefault="008E650F" w:rsidP="008104A0">
            <w:pPr>
              <w:rPr>
                <w:rFonts w:ascii="Calibri" w:hAnsi="Calibri"/>
                <w:sz w:val="22"/>
                <w:szCs w:val="22"/>
              </w:rPr>
            </w:pPr>
          </w:p>
        </w:tc>
        <w:tc>
          <w:tcPr>
            <w:tcW w:w="3870" w:type="dxa"/>
          </w:tcPr>
          <w:p w14:paraId="389B67D4" w14:textId="03BDBBD1" w:rsidR="008E650F" w:rsidRPr="00FF04CC" w:rsidRDefault="008E650F" w:rsidP="00C63FA1">
            <w:pPr>
              <w:rPr>
                <w:rFonts w:ascii="Calibri" w:hAnsi="Calibri"/>
                <w:sz w:val="22"/>
                <w:szCs w:val="22"/>
              </w:rPr>
            </w:pPr>
            <w:r w:rsidRPr="00FF04CC">
              <w:rPr>
                <w:rFonts w:ascii="Calibri" w:hAnsi="Calibri"/>
                <w:sz w:val="22"/>
                <w:szCs w:val="22"/>
              </w:rPr>
              <w:t>Maintain and/or increase habitat connectivity to facilitate species migrations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_Ref302383010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3</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20DAF17B" w14:textId="77777777" w:rsidR="008E650F" w:rsidRPr="00FF04CC" w:rsidRDefault="00963A71" w:rsidP="000C2FB5">
            <w:pPr>
              <w:pStyle w:val="ListParagraph"/>
              <w:numPr>
                <w:ilvl w:val="0"/>
                <w:numId w:val="9"/>
              </w:numPr>
              <w:ind w:left="175" w:hanging="180"/>
              <w:rPr>
                <w:rFonts w:ascii="Calibri" w:hAnsi="Calibri"/>
                <w:sz w:val="22"/>
                <w:szCs w:val="22"/>
              </w:rPr>
            </w:pPr>
            <w:hyperlink r:id="rId111" w:history="1">
              <w:r w:rsidR="008E650F" w:rsidRPr="00FF04CC">
                <w:rPr>
                  <w:rStyle w:val="Hyperlink"/>
                  <w:rFonts w:ascii="Calibri" w:hAnsi="Calibri"/>
                  <w:sz w:val="22"/>
                  <w:szCs w:val="22"/>
                </w:rPr>
                <w:t xml:space="preserve">Estero de </w:t>
              </w:r>
              <w:proofErr w:type="spellStart"/>
              <w:r w:rsidR="008E650F" w:rsidRPr="00FF04CC">
                <w:rPr>
                  <w:rStyle w:val="Hyperlink"/>
                  <w:rFonts w:ascii="Calibri" w:hAnsi="Calibri"/>
                  <w:sz w:val="22"/>
                  <w:szCs w:val="22"/>
                </w:rPr>
                <w:t>Limantour</w:t>
              </w:r>
              <w:proofErr w:type="spellEnd"/>
              <w:r w:rsidR="008E650F" w:rsidRPr="00FF04CC">
                <w:rPr>
                  <w:rStyle w:val="Hyperlink"/>
                  <w:rFonts w:ascii="Calibri" w:hAnsi="Calibri"/>
                  <w:sz w:val="22"/>
                  <w:szCs w:val="22"/>
                </w:rPr>
                <w:t xml:space="preserve"> Coastal Watershed Restoration Project, California</w:t>
              </w:r>
            </w:hyperlink>
            <w:r w:rsidR="008E650F" w:rsidRPr="00FF04CC">
              <w:rPr>
                <w:rFonts w:ascii="Calibri" w:hAnsi="Calibri"/>
                <w:sz w:val="22"/>
                <w:szCs w:val="22"/>
              </w:rPr>
              <w:t xml:space="preserve">: dam removal to increase saltwater/freshwater connectivity and enhance </w:t>
            </w:r>
            <w:proofErr w:type="spellStart"/>
            <w:r w:rsidR="008E650F" w:rsidRPr="00FF04CC">
              <w:rPr>
                <w:rFonts w:ascii="Calibri" w:hAnsi="Calibri"/>
                <w:sz w:val="22"/>
                <w:szCs w:val="22"/>
              </w:rPr>
              <w:t>anadromous</w:t>
            </w:r>
            <w:proofErr w:type="spellEnd"/>
            <w:r w:rsidR="008E650F" w:rsidRPr="00FF04CC">
              <w:rPr>
                <w:rFonts w:ascii="Calibri" w:hAnsi="Calibri"/>
                <w:sz w:val="22"/>
                <w:szCs w:val="22"/>
              </w:rPr>
              <w:t xml:space="preserve"> fish habitat</w:t>
            </w:r>
          </w:p>
          <w:p w14:paraId="0A6ECA23" w14:textId="77777777" w:rsidR="008E650F" w:rsidRPr="00FF04CC" w:rsidRDefault="00963A71" w:rsidP="000C2FB5">
            <w:pPr>
              <w:pStyle w:val="ListParagraph"/>
              <w:numPr>
                <w:ilvl w:val="0"/>
                <w:numId w:val="10"/>
              </w:numPr>
              <w:ind w:left="162" w:hanging="162"/>
              <w:rPr>
                <w:rFonts w:ascii="Calibri" w:hAnsi="Calibri"/>
                <w:sz w:val="22"/>
                <w:szCs w:val="22"/>
              </w:rPr>
            </w:pPr>
            <w:hyperlink r:id="rId112" w:history="1">
              <w:r w:rsidR="008E650F" w:rsidRPr="00FF04CC">
                <w:rPr>
                  <w:rStyle w:val="Hyperlink"/>
                  <w:rFonts w:ascii="Calibri" w:hAnsi="Calibri"/>
                  <w:sz w:val="22"/>
                  <w:szCs w:val="22"/>
                </w:rPr>
                <w:t>Pacifica State Beach, California</w:t>
              </w:r>
            </w:hyperlink>
            <w:r w:rsidR="008E650F" w:rsidRPr="00FF04CC">
              <w:rPr>
                <w:rFonts w:ascii="Calibri" w:hAnsi="Calibri"/>
                <w:sz w:val="22"/>
                <w:szCs w:val="22"/>
              </w:rPr>
              <w:t>: enhanced tidal wetlands and restored creek banks, enhancing steelhead habitat connectivity</w:t>
            </w:r>
          </w:p>
          <w:p w14:paraId="574D5B02" w14:textId="77777777" w:rsidR="008E650F" w:rsidRPr="00FF04CC" w:rsidRDefault="00963A71" w:rsidP="000C2FB5">
            <w:pPr>
              <w:pStyle w:val="ListParagraph"/>
              <w:numPr>
                <w:ilvl w:val="0"/>
                <w:numId w:val="9"/>
              </w:numPr>
              <w:ind w:left="175" w:hanging="180"/>
              <w:rPr>
                <w:rFonts w:ascii="Calibri" w:hAnsi="Calibri"/>
                <w:sz w:val="22"/>
                <w:szCs w:val="22"/>
              </w:rPr>
            </w:pPr>
            <w:hyperlink r:id="rId113" w:history="1">
              <w:r w:rsidR="008E650F" w:rsidRPr="00FF04CC">
                <w:rPr>
                  <w:rStyle w:val="Hyperlink"/>
                  <w:rFonts w:ascii="Calibri" w:hAnsi="Calibri"/>
                  <w:sz w:val="22"/>
                  <w:szCs w:val="22"/>
                </w:rPr>
                <w:t>High Divide Project, Idaho and Montana</w:t>
              </w:r>
            </w:hyperlink>
            <w:r w:rsidR="008E650F" w:rsidRPr="00FF04CC">
              <w:rPr>
                <w:rFonts w:ascii="Calibri" w:hAnsi="Calibri"/>
                <w:sz w:val="22"/>
                <w:szCs w:val="22"/>
              </w:rPr>
              <w:t>: developing and implementing conservation tools to maintain wildlife habitat connectivity corridors</w:t>
            </w:r>
          </w:p>
          <w:p w14:paraId="4DA941B4" w14:textId="77777777" w:rsidR="008E650F" w:rsidRPr="00FF04CC" w:rsidRDefault="00963A71" w:rsidP="000C2FB5">
            <w:pPr>
              <w:pStyle w:val="ListParagraph"/>
              <w:numPr>
                <w:ilvl w:val="0"/>
                <w:numId w:val="9"/>
              </w:numPr>
              <w:ind w:left="175" w:hanging="180"/>
              <w:rPr>
                <w:rFonts w:ascii="Calibri" w:hAnsi="Calibri"/>
                <w:sz w:val="22"/>
                <w:szCs w:val="22"/>
              </w:rPr>
            </w:pPr>
            <w:hyperlink r:id="rId114" w:history="1">
              <w:r w:rsidR="008E650F" w:rsidRPr="00FF04CC">
                <w:rPr>
                  <w:rStyle w:val="Hyperlink"/>
                  <w:rFonts w:ascii="Calibri" w:eastAsia="Times New Roman" w:hAnsi="Calibri" w:cs="Lucida Sans Unicode"/>
                  <w:sz w:val="22"/>
                  <w:szCs w:val="22"/>
                </w:rPr>
                <w:t>Washington Wildlife Habitat Connectivity Working Group</w:t>
              </w:r>
            </w:hyperlink>
            <w:r w:rsidR="008E650F" w:rsidRPr="00FF04CC">
              <w:rPr>
                <w:rFonts w:ascii="Calibri" w:eastAsia="Times New Roman" w:hAnsi="Calibri" w:cs="Lucida Sans Unicode"/>
                <w:color w:val="363636"/>
                <w:sz w:val="22"/>
                <w:szCs w:val="22"/>
              </w:rPr>
              <w:t>: using GIS to identify key future habitat connectivity areas and incorporating into a master plan </w:t>
            </w:r>
          </w:p>
          <w:p w14:paraId="714A7865" w14:textId="77777777" w:rsidR="008E650F" w:rsidRPr="00FF04CC" w:rsidRDefault="00963A71" w:rsidP="000C2FB5">
            <w:pPr>
              <w:pStyle w:val="ListParagraph"/>
              <w:numPr>
                <w:ilvl w:val="0"/>
                <w:numId w:val="10"/>
              </w:numPr>
              <w:ind w:left="162" w:hanging="162"/>
              <w:rPr>
                <w:rFonts w:ascii="Calibri" w:hAnsi="Calibri"/>
                <w:sz w:val="22"/>
                <w:szCs w:val="22"/>
              </w:rPr>
            </w:pPr>
            <w:hyperlink r:id="rId115" w:history="1">
              <w:r w:rsidR="008E650F" w:rsidRPr="00FF04CC">
                <w:rPr>
                  <w:rStyle w:val="Hyperlink"/>
                  <w:rFonts w:ascii="Calibri" w:hAnsi="Calibri"/>
                  <w:sz w:val="22"/>
                  <w:szCs w:val="22"/>
                </w:rPr>
                <w:t>Chicago Wilderness Climate Action Plan, Illinois</w:t>
              </w:r>
            </w:hyperlink>
            <w:r w:rsidR="008E650F" w:rsidRPr="00FF04CC">
              <w:rPr>
                <w:rFonts w:ascii="Calibri" w:hAnsi="Calibri"/>
                <w:sz w:val="22"/>
                <w:szCs w:val="22"/>
              </w:rPr>
              <w:t>: climate action plan promotes landscape connectivity</w:t>
            </w:r>
          </w:p>
          <w:p w14:paraId="50F9AB02" w14:textId="77777777" w:rsidR="008E650F" w:rsidRPr="00FF04CC" w:rsidRDefault="00963A71" w:rsidP="000C2FB5">
            <w:pPr>
              <w:pStyle w:val="ListParagraph"/>
              <w:numPr>
                <w:ilvl w:val="0"/>
                <w:numId w:val="10"/>
              </w:numPr>
              <w:ind w:left="162" w:hanging="162"/>
              <w:rPr>
                <w:rFonts w:ascii="Calibri" w:hAnsi="Calibri"/>
                <w:sz w:val="22"/>
                <w:szCs w:val="22"/>
              </w:rPr>
            </w:pPr>
            <w:hyperlink r:id="rId116" w:history="1">
              <w:r w:rsidR="008E650F" w:rsidRPr="00FF04CC">
                <w:rPr>
                  <w:rStyle w:val="Hyperlink"/>
                  <w:rFonts w:ascii="Calibri" w:hAnsi="Calibri"/>
                  <w:sz w:val="22"/>
                  <w:szCs w:val="22"/>
                </w:rPr>
                <w:t>Climate Change Action Plan for the Florida Reef Tract</w:t>
              </w:r>
            </w:hyperlink>
            <w:r w:rsidR="008E650F" w:rsidRPr="00FF04CC">
              <w:rPr>
                <w:rFonts w:ascii="Calibri" w:hAnsi="Calibri"/>
                <w:sz w:val="22"/>
                <w:szCs w:val="22"/>
              </w:rPr>
              <w:t>: updating marine zoning plan to ensure reef connectivity</w:t>
            </w:r>
          </w:p>
          <w:p w14:paraId="3CEB0E0D" w14:textId="1522505C" w:rsidR="008E650F" w:rsidRPr="00FF04CC" w:rsidRDefault="00963A71" w:rsidP="00B45FCE">
            <w:pPr>
              <w:pStyle w:val="ListParagraph"/>
              <w:numPr>
                <w:ilvl w:val="0"/>
                <w:numId w:val="9"/>
              </w:numPr>
              <w:ind w:left="162" w:hanging="162"/>
              <w:rPr>
                <w:rFonts w:ascii="Calibri" w:hAnsi="Calibri"/>
                <w:sz w:val="22"/>
                <w:szCs w:val="22"/>
              </w:rPr>
            </w:pPr>
            <w:hyperlink r:id="rId117" w:history="1">
              <w:r w:rsidR="008E650F" w:rsidRPr="00FF04CC">
                <w:rPr>
                  <w:rStyle w:val="Hyperlink"/>
                  <w:rFonts w:ascii="Calibri" w:hAnsi="Calibri"/>
                  <w:sz w:val="22"/>
                  <w:szCs w:val="22"/>
                </w:rPr>
                <w:t>Mesoamerican Biological Corridor Project, Mexico</w:t>
              </w:r>
            </w:hyperlink>
            <w:r w:rsidR="008E650F" w:rsidRPr="00FF04CC">
              <w:rPr>
                <w:rFonts w:ascii="Calibri" w:hAnsi="Calibri"/>
                <w:sz w:val="22"/>
                <w:szCs w:val="22"/>
              </w:rPr>
              <w:t>: planning for and implementing landscape connectivity of priority habitats</w:t>
            </w:r>
          </w:p>
        </w:tc>
      </w:tr>
      <w:tr w:rsidR="008E650F" w:rsidRPr="00FF04CC" w14:paraId="2C19AB71" w14:textId="77777777" w:rsidTr="00230450">
        <w:trPr>
          <w:trHeight w:val="293"/>
        </w:trPr>
        <w:tc>
          <w:tcPr>
            <w:tcW w:w="14616" w:type="dxa"/>
            <w:gridSpan w:val="4"/>
            <w:shd w:val="clear" w:color="auto" w:fill="D9D9D9" w:themeFill="background1" w:themeFillShade="D9"/>
          </w:tcPr>
          <w:p w14:paraId="69EC5F87" w14:textId="77777777" w:rsidR="008E650F" w:rsidRPr="00FF04CC" w:rsidRDefault="008E650F" w:rsidP="008E650F">
            <w:pPr>
              <w:pStyle w:val="ListParagraph"/>
              <w:ind w:left="162"/>
              <w:rPr>
                <w:rFonts w:ascii="Calibri" w:hAnsi="Calibri"/>
                <w:sz w:val="22"/>
                <w:szCs w:val="22"/>
              </w:rPr>
            </w:pPr>
          </w:p>
        </w:tc>
      </w:tr>
      <w:tr w:rsidR="008E650F" w:rsidRPr="00FF04CC" w14:paraId="3042A66B" w14:textId="77777777" w:rsidTr="00AD3E7A">
        <w:trPr>
          <w:trHeight w:val="293"/>
        </w:trPr>
        <w:tc>
          <w:tcPr>
            <w:tcW w:w="648" w:type="dxa"/>
            <w:vMerge w:val="restart"/>
            <w:textDirection w:val="btLr"/>
            <w:vAlign w:val="center"/>
          </w:tcPr>
          <w:p w14:paraId="47029398" w14:textId="172BCF83" w:rsidR="008E650F" w:rsidRPr="008E650F" w:rsidRDefault="008E650F" w:rsidP="008E650F">
            <w:pPr>
              <w:ind w:left="113" w:right="113"/>
              <w:jc w:val="center"/>
              <w:rPr>
                <w:rFonts w:ascii="Calibri" w:hAnsi="Calibri"/>
                <w:i/>
                <w:sz w:val="22"/>
                <w:szCs w:val="22"/>
              </w:rPr>
            </w:pPr>
            <w:r w:rsidRPr="008E650F">
              <w:rPr>
                <w:rFonts w:ascii="Calibri" w:hAnsi="Calibri"/>
                <w:i/>
                <w:sz w:val="22"/>
                <w:szCs w:val="22"/>
              </w:rPr>
              <w:t>Increase Knowledge</w:t>
            </w:r>
          </w:p>
        </w:tc>
        <w:tc>
          <w:tcPr>
            <w:tcW w:w="2070" w:type="dxa"/>
            <w:vMerge w:val="restart"/>
          </w:tcPr>
          <w:p w14:paraId="48E50609" w14:textId="56D1903B" w:rsidR="008E650F" w:rsidRPr="00A61381" w:rsidRDefault="008E650F" w:rsidP="008104A0">
            <w:pPr>
              <w:rPr>
                <w:rFonts w:ascii="Calibri" w:hAnsi="Calibri"/>
                <w:sz w:val="22"/>
                <w:szCs w:val="22"/>
              </w:rPr>
            </w:pPr>
            <w:r w:rsidRPr="00A61381">
              <w:rPr>
                <w:rFonts w:ascii="Calibri" w:hAnsi="Calibri"/>
                <w:sz w:val="22"/>
                <w:szCs w:val="22"/>
              </w:rPr>
              <w:t>Enhance understanding of vulnerability</w:t>
            </w:r>
          </w:p>
        </w:tc>
        <w:tc>
          <w:tcPr>
            <w:tcW w:w="3870" w:type="dxa"/>
          </w:tcPr>
          <w:p w14:paraId="15255C9E" w14:textId="409718A7" w:rsidR="008E650F" w:rsidRPr="00FF04CC" w:rsidRDefault="008E650F" w:rsidP="00C63FA1">
            <w:pPr>
              <w:rPr>
                <w:rFonts w:ascii="Calibri" w:hAnsi="Calibri"/>
                <w:sz w:val="22"/>
                <w:szCs w:val="22"/>
              </w:rPr>
            </w:pPr>
            <w:r w:rsidRPr="00FF04CC">
              <w:rPr>
                <w:rFonts w:ascii="Calibri" w:hAnsi="Calibri"/>
                <w:sz w:val="22"/>
                <w:szCs w:val="22"/>
              </w:rPr>
              <w:t>Continue to gather and integrate data for refinement of vulnerability assessment and adaptation plans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7F9983C0" w14:textId="77777777" w:rsidR="008E650F" w:rsidRPr="00FF04CC" w:rsidRDefault="00963A71" w:rsidP="000C2FB5">
            <w:pPr>
              <w:pStyle w:val="ListParagraph"/>
              <w:numPr>
                <w:ilvl w:val="0"/>
                <w:numId w:val="10"/>
              </w:numPr>
              <w:ind w:left="162" w:hanging="162"/>
              <w:rPr>
                <w:rFonts w:ascii="Calibri" w:hAnsi="Calibri"/>
                <w:sz w:val="22"/>
                <w:szCs w:val="22"/>
              </w:rPr>
            </w:pPr>
            <w:hyperlink r:id="rId118" w:history="1">
              <w:r w:rsidR="008E650F" w:rsidRPr="00FF04CC">
                <w:rPr>
                  <w:rStyle w:val="Hyperlink"/>
                  <w:rFonts w:ascii="Calibri" w:hAnsi="Calibri"/>
                  <w:sz w:val="22"/>
                  <w:szCs w:val="22"/>
                </w:rPr>
                <w:t>Delaware Sea Level Rise Initiative</w:t>
              </w:r>
            </w:hyperlink>
            <w:r w:rsidR="008E650F" w:rsidRPr="00FF04CC">
              <w:rPr>
                <w:rFonts w:ascii="Calibri" w:hAnsi="Calibri"/>
                <w:sz w:val="22"/>
                <w:szCs w:val="22"/>
              </w:rPr>
              <w:t>: conducting research and gathering data to inform vulnerability assessments</w:t>
            </w:r>
          </w:p>
          <w:p w14:paraId="555EC89A" w14:textId="3F6048B9" w:rsidR="008E650F" w:rsidRPr="00FF04CC" w:rsidRDefault="00963A71" w:rsidP="00B45FCE">
            <w:pPr>
              <w:pStyle w:val="ListParagraph"/>
              <w:numPr>
                <w:ilvl w:val="0"/>
                <w:numId w:val="9"/>
              </w:numPr>
              <w:ind w:left="162" w:hanging="162"/>
              <w:rPr>
                <w:rFonts w:ascii="Calibri" w:hAnsi="Calibri"/>
                <w:sz w:val="22"/>
                <w:szCs w:val="22"/>
              </w:rPr>
            </w:pPr>
            <w:hyperlink r:id="rId119" w:history="1">
              <w:proofErr w:type="spellStart"/>
              <w:r w:rsidR="008E650F" w:rsidRPr="00FF04CC">
                <w:rPr>
                  <w:rStyle w:val="Hyperlink"/>
                  <w:rFonts w:ascii="Calibri" w:hAnsi="Calibri"/>
                  <w:sz w:val="22"/>
                  <w:szCs w:val="22"/>
                </w:rPr>
                <w:t>ClimAID</w:t>
              </w:r>
              <w:proofErr w:type="spellEnd"/>
              <w:r w:rsidR="008E650F" w:rsidRPr="00FF04CC">
                <w:rPr>
                  <w:rStyle w:val="Hyperlink"/>
                  <w:rFonts w:ascii="Calibri" w:hAnsi="Calibri"/>
                  <w:sz w:val="22"/>
                  <w:szCs w:val="22"/>
                </w:rPr>
                <w:t>, New York</w:t>
              </w:r>
            </w:hyperlink>
            <w:r w:rsidR="008E650F" w:rsidRPr="00FF04CC">
              <w:rPr>
                <w:rFonts w:ascii="Calibri" w:hAnsi="Calibri"/>
                <w:sz w:val="22"/>
                <w:szCs w:val="22"/>
              </w:rPr>
              <w:t>: incorporating new climate projections into climate action plan as new science becomes available</w:t>
            </w:r>
          </w:p>
        </w:tc>
      </w:tr>
      <w:tr w:rsidR="008E650F" w:rsidRPr="00FF04CC" w14:paraId="2ADC6D94" w14:textId="77777777" w:rsidTr="00AD3E7A">
        <w:trPr>
          <w:trHeight w:val="293"/>
        </w:trPr>
        <w:tc>
          <w:tcPr>
            <w:tcW w:w="648" w:type="dxa"/>
            <w:vMerge/>
          </w:tcPr>
          <w:p w14:paraId="1FA2AC06" w14:textId="77777777" w:rsidR="008E650F" w:rsidRPr="00A61381" w:rsidRDefault="008E650F" w:rsidP="008104A0">
            <w:pPr>
              <w:rPr>
                <w:rFonts w:ascii="Calibri" w:hAnsi="Calibri"/>
                <w:sz w:val="22"/>
                <w:szCs w:val="22"/>
              </w:rPr>
            </w:pPr>
          </w:p>
        </w:tc>
        <w:tc>
          <w:tcPr>
            <w:tcW w:w="2070" w:type="dxa"/>
            <w:vMerge/>
          </w:tcPr>
          <w:p w14:paraId="3EAE1DAC" w14:textId="77777777" w:rsidR="008E650F" w:rsidRPr="00A61381" w:rsidRDefault="008E650F" w:rsidP="008104A0">
            <w:pPr>
              <w:rPr>
                <w:rFonts w:ascii="Calibri" w:hAnsi="Calibri"/>
                <w:sz w:val="22"/>
                <w:szCs w:val="22"/>
              </w:rPr>
            </w:pPr>
          </w:p>
        </w:tc>
        <w:tc>
          <w:tcPr>
            <w:tcW w:w="3870" w:type="dxa"/>
          </w:tcPr>
          <w:p w14:paraId="38B531DE" w14:textId="14D46708" w:rsidR="008E650F" w:rsidRPr="00FF04CC" w:rsidRDefault="008E650F" w:rsidP="00C63FA1">
            <w:pPr>
              <w:rPr>
                <w:rFonts w:ascii="Calibri" w:hAnsi="Calibri"/>
                <w:sz w:val="22"/>
                <w:szCs w:val="22"/>
              </w:rPr>
            </w:pPr>
            <w:r w:rsidRPr="00FF04CC">
              <w:rPr>
                <w:rFonts w:ascii="Calibri" w:hAnsi="Calibri"/>
                <w:sz w:val="22"/>
                <w:szCs w:val="22"/>
              </w:rPr>
              <w:t>Assess vulnerability of state, regional, and local infrastructure</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33815521" w14:textId="77777777" w:rsidR="008E650F" w:rsidRPr="00FF04CC" w:rsidRDefault="00963A71" w:rsidP="000C2FB5">
            <w:pPr>
              <w:pStyle w:val="ListParagraph"/>
              <w:numPr>
                <w:ilvl w:val="0"/>
                <w:numId w:val="10"/>
              </w:numPr>
              <w:ind w:left="162" w:hanging="162"/>
              <w:rPr>
                <w:rFonts w:ascii="Calibri" w:hAnsi="Calibri"/>
                <w:sz w:val="22"/>
                <w:szCs w:val="22"/>
              </w:rPr>
            </w:pPr>
            <w:hyperlink r:id="rId120" w:history="1">
              <w:r w:rsidR="008E650F" w:rsidRPr="00FF04CC">
                <w:rPr>
                  <w:rStyle w:val="Hyperlink"/>
                  <w:rFonts w:ascii="Calibri" w:hAnsi="Calibri"/>
                  <w:sz w:val="22"/>
                  <w:szCs w:val="22"/>
                </w:rPr>
                <w:t>East Bay Municipal Utility District, California</w:t>
              </w:r>
            </w:hyperlink>
            <w:r w:rsidR="008E650F" w:rsidRPr="00FF04CC">
              <w:rPr>
                <w:rFonts w:ascii="Calibri" w:hAnsi="Calibri"/>
                <w:sz w:val="22"/>
                <w:szCs w:val="22"/>
              </w:rPr>
              <w:t>: evaluating reliability of water supply infrastructure in face of sea level rise and examining adaptation options</w:t>
            </w:r>
          </w:p>
          <w:p w14:paraId="03ABA7D0" w14:textId="77777777" w:rsidR="008E650F" w:rsidRPr="00FF04CC" w:rsidRDefault="00963A71" w:rsidP="000C2FB5">
            <w:pPr>
              <w:pStyle w:val="ListParagraph"/>
              <w:numPr>
                <w:ilvl w:val="0"/>
                <w:numId w:val="10"/>
              </w:numPr>
              <w:ind w:left="162" w:hanging="162"/>
              <w:rPr>
                <w:rFonts w:ascii="Calibri" w:hAnsi="Calibri"/>
                <w:sz w:val="22"/>
                <w:szCs w:val="22"/>
              </w:rPr>
            </w:pPr>
            <w:hyperlink r:id="rId121" w:history="1">
              <w:r w:rsidR="008E650F" w:rsidRPr="00FF04CC">
                <w:rPr>
                  <w:rStyle w:val="Hyperlink"/>
                  <w:rFonts w:ascii="Calibri" w:hAnsi="Calibri"/>
                  <w:sz w:val="22"/>
                  <w:szCs w:val="22"/>
                </w:rPr>
                <w:t>King County, Washington</w:t>
              </w:r>
            </w:hyperlink>
            <w:r w:rsidR="008E650F" w:rsidRPr="00FF04CC">
              <w:rPr>
                <w:rFonts w:ascii="Calibri" w:hAnsi="Calibri"/>
                <w:sz w:val="22"/>
                <w:szCs w:val="22"/>
              </w:rPr>
              <w:t>: identifying infrastructure and facility vulnerability to climate change impacts and developing adaptation options</w:t>
            </w:r>
          </w:p>
          <w:p w14:paraId="6B517B5A" w14:textId="77777777" w:rsidR="008E650F" w:rsidRPr="00FF04CC" w:rsidRDefault="00963A71" w:rsidP="000C2FB5">
            <w:pPr>
              <w:pStyle w:val="ListParagraph"/>
              <w:numPr>
                <w:ilvl w:val="0"/>
                <w:numId w:val="10"/>
              </w:numPr>
              <w:ind w:left="162" w:hanging="162"/>
              <w:rPr>
                <w:rFonts w:ascii="Calibri" w:hAnsi="Calibri"/>
                <w:sz w:val="22"/>
                <w:szCs w:val="22"/>
              </w:rPr>
            </w:pPr>
            <w:hyperlink r:id="rId122" w:history="1">
              <w:r w:rsidR="008E650F" w:rsidRPr="00FF04CC">
                <w:rPr>
                  <w:rStyle w:val="Hyperlink"/>
                  <w:rFonts w:ascii="Calibri" w:hAnsi="Calibri"/>
                  <w:sz w:val="22"/>
                  <w:szCs w:val="22"/>
                </w:rPr>
                <w:t>Water Utility Climate Alliance</w:t>
              </w:r>
            </w:hyperlink>
            <w:r w:rsidR="008E650F" w:rsidRPr="00FF04CC">
              <w:rPr>
                <w:rFonts w:ascii="Calibri" w:hAnsi="Calibri"/>
                <w:sz w:val="22"/>
                <w:szCs w:val="22"/>
              </w:rPr>
              <w:t>: coalition helping wastewater and water utilities adapt to climate change</w:t>
            </w:r>
          </w:p>
          <w:p w14:paraId="1A46D815" w14:textId="2FF60CA7" w:rsidR="008E650F" w:rsidRPr="00FF04CC" w:rsidRDefault="00963A71" w:rsidP="00B45FCE">
            <w:pPr>
              <w:pStyle w:val="ListParagraph"/>
              <w:numPr>
                <w:ilvl w:val="0"/>
                <w:numId w:val="9"/>
              </w:numPr>
              <w:ind w:left="162" w:hanging="162"/>
              <w:rPr>
                <w:rFonts w:ascii="Calibri" w:hAnsi="Calibri"/>
                <w:sz w:val="22"/>
                <w:szCs w:val="22"/>
              </w:rPr>
            </w:pPr>
            <w:hyperlink r:id="rId123" w:history="1">
              <w:r w:rsidR="008E650F" w:rsidRPr="00FF04CC">
                <w:rPr>
                  <w:rStyle w:val="Hyperlink"/>
                  <w:rFonts w:ascii="Calibri" w:hAnsi="Calibri"/>
                  <w:sz w:val="22"/>
                  <w:szCs w:val="22"/>
                </w:rPr>
                <w:t>RAND Corporation, Southern California</w:t>
              </w:r>
            </w:hyperlink>
            <w:r w:rsidR="008E650F" w:rsidRPr="00FF04CC">
              <w:rPr>
                <w:rFonts w:ascii="Calibri" w:hAnsi="Calibri"/>
                <w:sz w:val="22"/>
                <w:szCs w:val="22"/>
              </w:rPr>
              <w:t>: utilizing a decision-making tool to compare various utility water management plans under different climate scenarios to inform long-term planning</w:t>
            </w:r>
          </w:p>
        </w:tc>
      </w:tr>
      <w:tr w:rsidR="008E650F" w:rsidRPr="00FF04CC" w14:paraId="63185350" w14:textId="77777777" w:rsidTr="00AD3E7A">
        <w:trPr>
          <w:trHeight w:val="293"/>
        </w:trPr>
        <w:tc>
          <w:tcPr>
            <w:tcW w:w="648" w:type="dxa"/>
            <w:vMerge/>
            <w:tcBorders>
              <w:bottom w:val="single" w:sz="4" w:space="0" w:color="auto"/>
            </w:tcBorders>
          </w:tcPr>
          <w:p w14:paraId="1872E89C" w14:textId="77777777" w:rsidR="008E650F" w:rsidRPr="00A61381" w:rsidRDefault="008E650F" w:rsidP="008104A0">
            <w:pPr>
              <w:rPr>
                <w:rFonts w:ascii="Calibri" w:hAnsi="Calibri"/>
                <w:sz w:val="22"/>
                <w:szCs w:val="22"/>
              </w:rPr>
            </w:pPr>
          </w:p>
        </w:tc>
        <w:tc>
          <w:tcPr>
            <w:tcW w:w="2070" w:type="dxa"/>
            <w:vMerge/>
            <w:tcBorders>
              <w:bottom w:val="single" w:sz="4" w:space="0" w:color="auto"/>
            </w:tcBorders>
          </w:tcPr>
          <w:p w14:paraId="0B5277CD" w14:textId="77777777" w:rsidR="008E650F" w:rsidRPr="00A61381" w:rsidRDefault="008E650F" w:rsidP="008104A0">
            <w:pPr>
              <w:rPr>
                <w:rFonts w:ascii="Calibri" w:hAnsi="Calibri"/>
                <w:sz w:val="22"/>
                <w:szCs w:val="22"/>
              </w:rPr>
            </w:pPr>
          </w:p>
        </w:tc>
        <w:tc>
          <w:tcPr>
            <w:tcW w:w="3870" w:type="dxa"/>
            <w:tcBorders>
              <w:bottom w:val="single" w:sz="4" w:space="0" w:color="auto"/>
            </w:tcBorders>
          </w:tcPr>
          <w:p w14:paraId="75CA9FC1" w14:textId="6E5BAD20" w:rsidR="008E650F" w:rsidRPr="00FF04CC" w:rsidRDefault="008E650F" w:rsidP="00C63FA1">
            <w:pPr>
              <w:rPr>
                <w:rFonts w:ascii="Calibri" w:hAnsi="Calibri"/>
                <w:sz w:val="22"/>
                <w:szCs w:val="22"/>
              </w:rPr>
            </w:pPr>
            <w:r w:rsidRPr="00FF04CC">
              <w:rPr>
                <w:rFonts w:ascii="Calibri" w:hAnsi="Calibri"/>
                <w:sz w:val="22"/>
                <w:szCs w:val="22"/>
              </w:rPr>
              <w:t>Gather and integrate traditional ecological knowledge into adaptation plans and projects</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bottom w:val="single" w:sz="4" w:space="0" w:color="auto"/>
            </w:tcBorders>
          </w:tcPr>
          <w:p w14:paraId="795F965C" w14:textId="4E0D9624" w:rsidR="008E650F" w:rsidRPr="00FF04CC" w:rsidRDefault="00963A71" w:rsidP="00B45FCE">
            <w:pPr>
              <w:pStyle w:val="ListParagraph"/>
              <w:numPr>
                <w:ilvl w:val="0"/>
                <w:numId w:val="9"/>
              </w:numPr>
              <w:ind w:left="162" w:hanging="162"/>
              <w:rPr>
                <w:rFonts w:ascii="Calibri" w:hAnsi="Calibri"/>
                <w:sz w:val="22"/>
                <w:szCs w:val="22"/>
              </w:rPr>
            </w:pPr>
            <w:hyperlink r:id="rId124" w:history="1">
              <w:r w:rsidR="008E650F" w:rsidRPr="00FF04CC">
                <w:rPr>
                  <w:rStyle w:val="Hyperlink"/>
                  <w:rFonts w:ascii="Calibri" w:hAnsi="Calibri"/>
                  <w:sz w:val="22"/>
                  <w:szCs w:val="22"/>
                </w:rPr>
                <w:t>Kotzebue, Alaska</w:t>
              </w:r>
            </w:hyperlink>
            <w:r w:rsidR="008E650F" w:rsidRPr="00FF04CC">
              <w:rPr>
                <w:rFonts w:ascii="Calibri" w:hAnsi="Calibri"/>
                <w:sz w:val="22"/>
                <w:szCs w:val="22"/>
              </w:rPr>
              <w:t xml:space="preserve">: conducted a study to gather traditional ecological knowledge from </w:t>
            </w:r>
            <w:proofErr w:type="spellStart"/>
            <w:r w:rsidR="008E650F" w:rsidRPr="00FF04CC">
              <w:rPr>
                <w:rFonts w:ascii="Calibri" w:hAnsi="Calibri"/>
                <w:sz w:val="22"/>
                <w:szCs w:val="22"/>
              </w:rPr>
              <w:t>Qikiktagrugmiut</w:t>
            </w:r>
            <w:proofErr w:type="spellEnd"/>
            <w:r w:rsidR="008E650F" w:rsidRPr="00FF04CC">
              <w:rPr>
                <w:rFonts w:ascii="Calibri" w:hAnsi="Calibri"/>
                <w:sz w:val="22"/>
                <w:szCs w:val="22"/>
              </w:rPr>
              <w:t xml:space="preserve"> members to serve as reference point for monitoring future changes</w:t>
            </w:r>
          </w:p>
        </w:tc>
      </w:tr>
      <w:tr w:rsidR="008E650F" w:rsidRPr="00FF04CC" w14:paraId="79867B83" w14:textId="77777777" w:rsidTr="00AD3E7A">
        <w:trPr>
          <w:trHeight w:val="293"/>
        </w:trPr>
        <w:tc>
          <w:tcPr>
            <w:tcW w:w="648" w:type="dxa"/>
            <w:vMerge w:val="restart"/>
            <w:tcBorders>
              <w:top w:val="nil"/>
            </w:tcBorders>
            <w:textDirection w:val="btLr"/>
            <w:vAlign w:val="center"/>
          </w:tcPr>
          <w:p w14:paraId="4A082F73" w14:textId="5816126D" w:rsidR="008E650F" w:rsidRPr="008E650F" w:rsidRDefault="008E650F" w:rsidP="008E650F">
            <w:pPr>
              <w:ind w:left="113" w:right="113"/>
              <w:jc w:val="center"/>
              <w:rPr>
                <w:rFonts w:ascii="Calibri" w:hAnsi="Calibri"/>
                <w:i/>
                <w:sz w:val="22"/>
                <w:szCs w:val="22"/>
              </w:rPr>
            </w:pPr>
            <w:r w:rsidRPr="008E650F">
              <w:rPr>
                <w:rFonts w:ascii="Calibri" w:hAnsi="Calibri"/>
                <w:i/>
                <w:sz w:val="22"/>
                <w:szCs w:val="22"/>
              </w:rPr>
              <w:t>Increase Knowledge (continued)</w:t>
            </w:r>
          </w:p>
        </w:tc>
        <w:tc>
          <w:tcPr>
            <w:tcW w:w="2070" w:type="dxa"/>
            <w:tcBorders>
              <w:top w:val="nil"/>
            </w:tcBorders>
          </w:tcPr>
          <w:p w14:paraId="37111E94" w14:textId="6582CACE" w:rsidR="008E650F" w:rsidRPr="00A61381" w:rsidRDefault="008E650F" w:rsidP="008104A0">
            <w:pPr>
              <w:rPr>
                <w:rFonts w:ascii="Calibri" w:hAnsi="Calibri"/>
                <w:sz w:val="22"/>
                <w:szCs w:val="22"/>
              </w:rPr>
            </w:pPr>
            <w:r w:rsidRPr="00A61381">
              <w:rPr>
                <w:rFonts w:ascii="Calibri" w:hAnsi="Calibri"/>
                <w:sz w:val="22"/>
                <w:szCs w:val="22"/>
              </w:rPr>
              <w:t>Enhance understanding of vulnerability</w:t>
            </w:r>
            <w:r>
              <w:rPr>
                <w:rFonts w:ascii="Calibri" w:hAnsi="Calibri"/>
                <w:sz w:val="22"/>
                <w:szCs w:val="22"/>
              </w:rPr>
              <w:t xml:space="preserve"> (continued)</w:t>
            </w:r>
          </w:p>
        </w:tc>
        <w:tc>
          <w:tcPr>
            <w:tcW w:w="3870" w:type="dxa"/>
            <w:tcBorders>
              <w:top w:val="nil"/>
            </w:tcBorders>
          </w:tcPr>
          <w:p w14:paraId="26CED867" w14:textId="6A961B63" w:rsidR="008E650F" w:rsidRPr="00FF04CC" w:rsidRDefault="008E650F" w:rsidP="00C63FA1">
            <w:pPr>
              <w:rPr>
                <w:rFonts w:ascii="Calibri" w:hAnsi="Calibri"/>
                <w:sz w:val="22"/>
                <w:szCs w:val="22"/>
              </w:rPr>
            </w:pPr>
            <w:r w:rsidRPr="00FF04CC">
              <w:rPr>
                <w:rFonts w:ascii="Calibri" w:hAnsi="Calibri"/>
                <w:sz w:val="22"/>
                <w:szCs w:val="22"/>
              </w:rPr>
              <w:t>Gather non-habitat baseline data and/or conduct studies/modeling to better understand non-climate stressor distribution and potential synergistic or cumulative impacts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top w:val="nil"/>
            </w:tcBorders>
          </w:tcPr>
          <w:p w14:paraId="6850A994" w14:textId="1BA586E6" w:rsidR="008E650F" w:rsidRPr="00FF04CC" w:rsidRDefault="00963A71" w:rsidP="00B45FCE">
            <w:pPr>
              <w:pStyle w:val="ListParagraph"/>
              <w:numPr>
                <w:ilvl w:val="0"/>
                <w:numId w:val="9"/>
              </w:numPr>
              <w:ind w:left="162" w:hanging="162"/>
              <w:rPr>
                <w:rFonts w:ascii="Calibri" w:hAnsi="Calibri"/>
                <w:sz w:val="22"/>
                <w:szCs w:val="22"/>
              </w:rPr>
            </w:pPr>
            <w:hyperlink r:id="rId125" w:history="1">
              <w:r w:rsidR="008E650F" w:rsidRPr="00FF04CC">
                <w:rPr>
                  <w:rStyle w:val="Hyperlink"/>
                  <w:rFonts w:ascii="Calibri" w:hAnsi="Calibri"/>
                  <w:sz w:val="22"/>
                  <w:szCs w:val="22"/>
                </w:rPr>
                <w:t>Mission-Aransas National Estuarine Research Reserve, Texas</w:t>
              </w:r>
            </w:hyperlink>
            <w:r w:rsidR="008E650F" w:rsidRPr="00FF04CC">
              <w:rPr>
                <w:rFonts w:ascii="Calibri" w:hAnsi="Calibri"/>
                <w:sz w:val="22"/>
                <w:szCs w:val="22"/>
              </w:rPr>
              <w:t>: investigating linkages between coastal land use changes and coastal/marine ecosystem impacts</w:t>
            </w:r>
          </w:p>
        </w:tc>
      </w:tr>
      <w:tr w:rsidR="008E650F" w:rsidRPr="00FF04CC" w14:paraId="67C0972A" w14:textId="77777777" w:rsidTr="00AD3E7A">
        <w:trPr>
          <w:trHeight w:val="293"/>
        </w:trPr>
        <w:tc>
          <w:tcPr>
            <w:tcW w:w="648" w:type="dxa"/>
            <w:vMerge/>
          </w:tcPr>
          <w:p w14:paraId="43B2A5CA" w14:textId="77777777" w:rsidR="008E650F" w:rsidRPr="00A61381" w:rsidRDefault="008E650F" w:rsidP="008104A0">
            <w:pPr>
              <w:rPr>
                <w:rFonts w:ascii="Calibri" w:hAnsi="Calibri"/>
                <w:sz w:val="22"/>
                <w:szCs w:val="22"/>
              </w:rPr>
            </w:pPr>
          </w:p>
        </w:tc>
        <w:tc>
          <w:tcPr>
            <w:tcW w:w="2070" w:type="dxa"/>
            <w:vMerge w:val="restart"/>
          </w:tcPr>
          <w:p w14:paraId="378F170B" w14:textId="720E6F43" w:rsidR="008E650F" w:rsidRPr="00A61381" w:rsidRDefault="008E650F" w:rsidP="008104A0">
            <w:pPr>
              <w:rPr>
                <w:rFonts w:ascii="Calibri" w:hAnsi="Calibri"/>
                <w:sz w:val="22"/>
                <w:szCs w:val="22"/>
              </w:rPr>
            </w:pPr>
            <w:r w:rsidRPr="00A61381">
              <w:rPr>
                <w:rFonts w:ascii="Calibri" w:hAnsi="Calibri"/>
                <w:sz w:val="22"/>
                <w:szCs w:val="22"/>
              </w:rPr>
              <w:t>Increase or enhance monitoring</w:t>
            </w:r>
          </w:p>
        </w:tc>
        <w:tc>
          <w:tcPr>
            <w:tcW w:w="3870" w:type="dxa"/>
          </w:tcPr>
          <w:p w14:paraId="0773C09D" w14:textId="6112CF80" w:rsidR="008E650F" w:rsidRPr="00FF04CC" w:rsidRDefault="008E650F" w:rsidP="00C63FA1">
            <w:pPr>
              <w:rPr>
                <w:rFonts w:ascii="Calibri" w:hAnsi="Calibri"/>
                <w:sz w:val="22"/>
                <w:szCs w:val="22"/>
              </w:rPr>
            </w:pPr>
            <w:r w:rsidRPr="00FF04CC">
              <w:rPr>
                <w:rFonts w:ascii="Calibri" w:hAnsi="Calibri"/>
                <w:sz w:val="22"/>
                <w:szCs w:val="22"/>
              </w:rPr>
              <w:t>Incorporate climate change considerations into current monitoring frameworks</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29AF568A" w14:textId="77777777" w:rsidR="008E650F" w:rsidRPr="00FF04CC" w:rsidRDefault="00963A71" w:rsidP="000C2FB5">
            <w:pPr>
              <w:pStyle w:val="ListParagraph"/>
              <w:numPr>
                <w:ilvl w:val="0"/>
                <w:numId w:val="10"/>
              </w:numPr>
              <w:tabs>
                <w:tab w:val="left" w:pos="162"/>
              </w:tabs>
              <w:ind w:left="162" w:hanging="162"/>
              <w:rPr>
                <w:rFonts w:ascii="Calibri" w:hAnsi="Calibri"/>
                <w:sz w:val="22"/>
                <w:szCs w:val="22"/>
              </w:rPr>
            </w:pPr>
            <w:hyperlink r:id="rId126" w:history="1">
              <w:r w:rsidR="008E650F" w:rsidRPr="00FF04CC">
                <w:rPr>
                  <w:rStyle w:val="Hyperlink"/>
                  <w:rFonts w:ascii="Calibri" w:hAnsi="Calibri"/>
                  <w:sz w:val="22"/>
                  <w:szCs w:val="22"/>
                </w:rPr>
                <w:t>Marine Protected Area Monitoring Enterprise and EcoAdapt, California</w:t>
              </w:r>
            </w:hyperlink>
            <w:r w:rsidR="008E650F" w:rsidRPr="00FF04CC">
              <w:rPr>
                <w:rFonts w:ascii="Calibri" w:hAnsi="Calibri"/>
                <w:sz w:val="22"/>
                <w:szCs w:val="22"/>
              </w:rPr>
              <w:t>: held focus groups to identify what climate change impacts are currently being monitored in temperature marine ecosystems and how current monitoring might be adapted in context of climate change</w:t>
            </w:r>
          </w:p>
          <w:p w14:paraId="4697BB55" w14:textId="77777777" w:rsidR="008E650F" w:rsidRPr="00FF04CC" w:rsidRDefault="00963A71" w:rsidP="000C2FB5">
            <w:pPr>
              <w:pStyle w:val="ListParagraph"/>
              <w:numPr>
                <w:ilvl w:val="0"/>
                <w:numId w:val="10"/>
              </w:numPr>
              <w:tabs>
                <w:tab w:val="left" w:pos="162"/>
              </w:tabs>
              <w:ind w:left="162" w:hanging="162"/>
              <w:rPr>
                <w:rFonts w:ascii="Calibri" w:hAnsi="Calibri"/>
                <w:sz w:val="22"/>
                <w:szCs w:val="22"/>
              </w:rPr>
            </w:pPr>
            <w:hyperlink r:id="rId127" w:history="1">
              <w:r w:rsidR="008E650F" w:rsidRPr="00FF04CC">
                <w:rPr>
                  <w:rStyle w:val="Hyperlink"/>
                  <w:rFonts w:ascii="Calibri" w:hAnsi="Calibri"/>
                  <w:sz w:val="22"/>
                  <w:szCs w:val="22"/>
                </w:rPr>
                <w:t>Minnesota Department of Natural Resources</w:t>
              </w:r>
            </w:hyperlink>
            <w:r w:rsidR="008E650F" w:rsidRPr="00FF04CC">
              <w:rPr>
                <w:rFonts w:ascii="Calibri" w:hAnsi="Calibri"/>
                <w:sz w:val="22"/>
                <w:szCs w:val="22"/>
              </w:rPr>
              <w:t>: results from four year lake monitoring period will inform development of long-term monitoring plan that evaluates habitat, climate change impacts, and land use change impacts</w:t>
            </w:r>
          </w:p>
          <w:p w14:paraId="7EB102AD" w14:textId="45FA857E" w:rsidR="008E650F" w:rsidRPr="00FF04CC" w:rsidRDefault="00963A71" w:rsidP="00B45FCE">
            <w:pPr>
              <w:pStyle w:val="ListParagraph"/>
              <w:numPr>
                <w:ilvl w:val="0"/>
                <w:numId w:val="9"/>
              </w:numPr>
              <w:ind w:left="162" w:hanging="162"/>
              <w:rPr>
                <w:rFonts w:ascii="Calibri" w:hAnsi="Calibri"/>
                <w:sz w:val="22"/>
                <w:szCs w:val="22"/>
              </w:rPr>
            </w:pPr>
            <w:hyperlink r:id="rId128" w:history="1">
              <w:r w:rsidR="008E650F" w:rsidRPr="00FF04CC">
                <w:rPr>
                  <w:rStyle w:val="Hyperlink"/>
                  <w:rFonts w:ascii="Calibri" w:hAnsi="Calibri"/>
                  <w:sz w:val="22"/>
                  <w:szCs w:val="22"/>
                </w:rPr>
                <w:t>Fond du Lac Reservation, Minnesota</w:t>
              </w:r>
            </w:hyperlink>
            <w:r w:rsidR="008E650F" w:rsidRPr="00FF04CC">
              <w:rPr>
                <w:rFonts w:ascii="Calibri" w:hAnsi="Calibri"/>
                <w:sz w:val="22"/>
                <w:szCs w:val="22"/>
              </w:rPr>
              <w:t>: incorporating climate change considerations into existing water quality monitoring program</w:t>
            </w:r>
          </w:p>
        </w:tc>
      </w:tr>
      <w:tr w:rsidR="008E650F" w:rsidRPr="00FF04CC" w14:paraId="00527F3E" w14:textId="77777777" w:rsidTr="00AD3E7A">
        <w:trPr>
          <w:trHeight w:val="293"/>
        </w:trPr>
        <w:tc>
          <w:tcPr>
            <w:tcW w:w="648" w:type="dxa"/>
            <w:vMerge/>
          </w:tcPr>
          <w:p w14:paraId="4F2B973E" w14:textId="77777777" w:rsidR="008E650F" w:rsidRPr="00A61381" w:rsidRDefault="008E650F" w:rsidP="008104A0">
            <w:pPr>
              <w:rPr>
                <w:rFonts w:ascii="Calibri" w:hAnsi="Calibri"/>
                <w:sz w:val="22"/>
                <w:szCs w:val="22"/>
              </w:rPr>
            </w:pPr>
          </w:p>
        </w:tc>
        <w:tc>
          <w:tcPr>
            <w:tcW w:w="2070" w:type="dxa"/>
            <w:vMerge/>
          </w:tcPr>
          <w:p w14:paraId="56560AC0" w14:textId="77777777" w:rsidR="008E650F" w:rsidRPr="00A61381" w:rsidRDefault="008E650F" w:rsidP="008104A0">
            <w:pPr>
              <w:rPr>
                <w:rFonts w:ascii="Calibri" w:hAnsi="Calibri"/>
                <w:sz w:val="22"/>
                <w:szCs w:val="22"/>
              </w:rPr>
            </w:pPr>
          </w:p>
        </w:tc>
        <w:tc>
          <w:tcPr>
            <w:tcW w:w="3870" w:type="dxa"/>
          </w:tcPr>
          <w:p w14:paraId="3DE750CD" w14:textId="5956AB3C" w:rsidR="008E650F" w:rsidRPr="00FF04CC" w:rsidRDefault="008E650F" w:rsidP="00C63FA1">
            <w:pPr>
              <w:rPr>
                <w:rFonts w:ascii="Calibri" w:hAnsi="Calibri"/>
                <w:sz w:val="22"/>
                <w:szCs w:val="22"/>
              </w:rPr>
            </w:pPr>
            <w:r w:rsidRPr="00FF04CC">
              <w:rPr>
                <w:rFonts w:ascii="Calibri" w:hAnsi="Calibri"/>
                <w:sz w:val="22"/>
                <w:szCs w:val="22"/>
              </w:rPr>
              <w:t>Identify and develop monitoring frameworks for critical climate-related data and extreme events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6CF4029F" w14:textId="77777777" w:rsidR="008E650F" w:rsidRPr="00FF04CC" w:rsidRDefault="00963A71" w:rsidP="000C2FB5">
            <w:pPr>
              <w:pStyle w:val="ListParagraph"/>
              <w:numPr>
                <w:ilvl w:val="0"/>
                <w:numId w:val="9"/>
              </w:numPr>
              <w:ind w:left="175" w:hanging="180"/>
              <w:rPr>
                <w:rFonts w:ascii="Calibri" w:hAnsi="Calibri"/>
                <w:sz w:val="22"/>
                <w:szCs w:val="22"/>
              </w:rPr>
            </w:pPr>
            <w:hyperlink r:id="rId129" w:history="1">
              <w:r w:rsidR="008E650F" w:rsidRPr="00FF04CC">
                <w:rPr>
                  <w:rStyle w:val="Hyperlink"/>
                  <w:rFonts w:ascii="Calibri" w:hAnsi="Calibri"/>
                  <w:sz w:val="22"/>
                  <w:szCs w:val="22"/>
                </w:rPr>
                <w:t xml:space="preserve">Gulf of the </w:t>
              </w:r>
              <w:proofErr w:type="spellStart"/>
              <w:r w:rsidR="008E650F" w:rsidRPr="00FF04CC">
                <w:rPr>
                  <w:rStyle w:val="Hyperlink"/>
                  <w:rFonts w:ascii="Calibri" w:hAnsi="Calibri"/>
                  <w:sz w:val="22"/>
                  <w:szCs w:val="22"/>
                </w:rPr>
                <w:t>Farallones</w:t>
              </w:r>
              <w:proofErr w:type="spellEnd"/>
              <w:r w:rsidR="008E650F" w:rsidRPr="00FF04CC">
                <w:rPr>
                  <w:rStyle w:val="Hyperlink"/>
                  <w:rFonts w:ascii="Calibri" w:hAnsi="Calibri"/>
                  <w:sz w:val="22"/>
                  <w:szCs w:val="22"/>
                </w:rPr>
                <w:t xml:space="preserve"> National Marine Sanctuary, California</w:t>
              </w:r>
            </w:hyperlink>
            <w:r w:rsidR="008E650F" w:rsidRPr="00FF04CC">
              <w:rPr>
                <w:rFonts w:ascii="Calibri" w:hAnsi="Calibri"/>
                <w:sz w:val="22"/>
                <w:szCs w:val="22"/>
              </w:rPr>
              <w:t>: developed a climate change monitoring inventory and plan for the North-Central California Coast</w:t>
            </w:r>
          </w:p>
          <w:p w14:paraId="68158831" w14:textId="77777777" w:rsidR="008E650F" w:rsidRPr="00FF04CC" w:rsidRDefault="00963A71" w:rsidP="000C2FB5">
            <w:pPr>
              <w:pStyle w:val="ListParagraph"/>
              <w:numPr>
                <w:ilvl w:val="0"/>
                <w:numId w:val="9"/>
              </w:numPr>
              <w:ind w:left="175" w:hanging="180"/>
              <w:rPr>
                <w:rFonts w:ascii="Calibri" w:hAnsi="Calibri"/>
                <w:sz w:val="22"/>
                <w:szCs w:val="22"/>
              </w:rPr>
            </w:pPr>
            <w:hyperlink r:id="rId130" w:history="1">
              <w:r w:rsidR="008E650F" w:rsidRPr="00FF04CC">
                <w:rPr>
                  <w:rStyle w:val="Hyperlink"/>
                  <w:rFonts w:ascii="Calibri" w:hAnsi="Calibri"/>
                  <w:sz w:val="22"/>
                  <w:szCs w:val="22"/>
                </w:rPr>
                <w:t>Coral Reef Ecosystem Studies Project, Florida</w:t>
              </w:r>
            </w:hyperlink>
            <w:r w:rsidR="008E650F" w:rsidRPr="00FF04CC">
              <w:rPr>
                <w:rFonts w:ascii="Calibri" w:hAnsi="Calibri"/>
                <w:sz w:val="22"/>
                <w:szCs w:val="22"/>
              </w:rPr>
              <w:t>: monitoring coral response to climate change and sea level rise</w:t>
            </w:r>
          </w:p>
          <w:p w14:paraId="1D16B883" w14:textId="77777777" w:rsidR="008E650F" w:rsidRPr="00FF04CC" w:rsidRDefault="00963A71" w:rsidP="000C2FB5">
            <w:pPr>
              <w:pStyle w:val="ListParagraph"/>
              <w:numPr>
                <w:ilvl w:val="0"/>
                <w:numId w:val="9"/>
              </w:numPr>
              <w:ind w:left="175" w:hanging="180"/>
              <w:rPr>
                <w:rFonts w:ascii="Calibri" w:hAnsi="Calibri"/>
                <w:sz w:val="22"/>
                <w:szCs w:val="22"/>
              </w:rPr>
            </w:pPr>
            <w:hyperlink r:id="rId131" w:history="1">
              <w:r w:rsidR="008E650F" w:rsidRPr="00FF04CC">
                <w:rPr>
                  <w:rStyle w:val="Hyperlink"/>
                  <w:rFonts w:ascii="Calibri" w:hAnsi="Calibri"/>
                  <w:sz w:val="22"/>
                  <w:szCs w:val="22"/>
                </w:rPr>
                <w:t>North Pacific Climate Regimes and Ecosystem Productivity Program</w:t>
              </w:r>
            </w:hyperlink>
            <w:r w:rsidR="008E650F" w:rsidRPr="00FF04CC">
              <w:rPr>
                <w:rFonts w:ascii="Calibri" w:hAnsi="Calibri"/>
                <w:sz w:val="22"/>
                <w:szCs w:val="22"/>
              </w:rPr>
              <w:t>: monitoring and observing marine ecosystems in Gulf of Alaska and Bering Sea to track ecosystem response to climate variability</w:t>
            </w:r>
          </w:p>
          <w:p w14:paraId="0BB144F9" w14:textId="77777777" w:rsidR="008E650F" w:rsidRPr="00FF04CC" w:rsidRDefault="00963A71" w:rsidP="000C2FB5">
            <w:pPr>
              <w:pStyle w:val="ListParagraph"/>
              <w:numPr>
                <w:ilvl w:val="0"/>
                <w:numId w:val="9"/>
              </w:numPr>
              <w:ind w:left="162" w:hanging="162"/>
              <w:rPr>
                <w:rFonts w:ascii="Calibri" w:hAnsi="Calibri"/>
                <w:sz w:val="22"/>
                <w:szCs w:val="22"/>
              </w:rPr>
            </w:pPr>
            <w:hyperlink r:id="rId132" w:history="1">
              <w:r w:rsidR="008E650F" w:rsidRPr="00FF04CC">
                <w:rPr>
                  <w:rStyle w:val="Hyperlink"/>
                  <w:rFonts w:ascii="Calibri" w:hAnsi="Calibri"/>
                  <w:sz w:val="22"/>
                  <w:szCs w:val="22"/>
                </w:rPr>
                <w:t xml:space="preserve">The </w:t>
              </w:r>
              <w:proofErr w:type="spellStart"/>
              <w:r w:rsidR="008E650F" w:rsidRPr="00FF04CC">
                <w:rPr>
                  <w:rStyle w:val="Hyperlink"/>
                  <w:rFonts w:ascii="Calibri" w:hAnsi="Calibri"/>
                  <w:sz w:val="22"/>
                  <w:szCs w:val="22"/>
                </w:rPr>
                <w:t>FLaSH</w:t>
              </w:r>
              <w:proofErr w:type="spellEnd"/>
              <w:r w:rsidR="008E650F" w:rsidRPr="00FF04CC">
                <w:rPr>
                  <w:rStyle w:val="Hyperlink"/>
                  <w:rFonts w:ascii="Calibri" w:hAnsi="Calibri"/>
                  <w:sz w:val="22"/>
                  <w:szCs w:val="22"/>
                </w:rPr>
                <w:t xml:space="preserve"> Project, Florida</w:t>
              </w:r>
            </w:hyperlink>
            <w:r w:rsidR="008E650F" w:rsidRPr="00FF04CC">
              <w:rPr>
                <w:rFonts w:ascii="Calibri" w:hAnsi="Calibri"/>
                <w:sz w:val="22"/>
                <w:szCs w:val="22"/>
              </w:rPr>
              <w:t>: monitoring impacts of ocean acidification and climate change on ecosystems of the Florida Shelf</w:t>
            </w:r>
          </w:p>
          <w:p w14:paraId="2AAFAD98" w14:textId="77777777" w:rsidR="008E650F" w:rsidRPr="00FF04CC" w:rsidRDefault="00963A71" w:rsidP="000C2FB5">
            <w:pPr>
              <w:pStyle w:val="ListParagraph"/>
              <w:numPr>
                <w:ilvl w:val="0"/>
                <w:numId w:val="9"/>
              </w:numPr>
              <w:ind w:left="162" w:hanging="162"/>
              <w:rPr>
                <w:rFonts w:ascii="Calibri" w:hAnsi="Calibri"/>
                <w:sz w:val="22"/>
                <w:szCs w:val="22"/>
              </w:rPr>
            </w:pPr>
            <w:hyperlink r:id="rId133" w:anchor="as" w:history="1">
              <w:r w:rsidR="008E650F" w:rsidRPr="00FF04CC">
                <w:rPr>
                  <w:rStyle w:val="Hyperlink"/>
                  <w:rFonts w:ascii="Calibri" w:hAnsi="Calibri"/>
                  <w:sz w:val="22"/>
                  <w:szCs w:val="22"/>
                </w:rPr>
                <w:t>Territorial Coral Reef Monitoring Program, American Samoa</w:t>
              </w:r>
            </w:hyperlink>
            <w:r w:rsidR="008E650F" w:rsidRPr="00FF04CC">
              <w:rPr>
                <w:rFonts w:ascii="Calibri" w:hAnsi="Calibri"/>
                <w:sz w:val="22"/>
                <w:szCs w:val="22"/>
              </w:rPr>
              <w:t>: monitoring for coral bleaching and disease, and using information to inform management</w:t>
            </w:r>
          </w:p>
          <w:p w14:paraId="6E139546" w14:textId="30A36F58" w:rsidR="008E650F" w:rsidRPr="00FF04CC" w:rsidRDefault="00963A71" w:rsidP="00B45FCE">
            <w:pPr>
              <w:pStyle w:val="ListParagraph"/>
              <w:numPr>
                <w:ilvl w:val="0"/>
                <w:numId w:val="9"/>
              </w:numPr>
              <w:ind w:left="162" w:hanging="162"/>
              <w:rPr>
                <w:rFonts w:ascii="Calibri" w:hAnsi="Calibri"/>
                <w:sz w:val="22"/>
                <w:szCs w:val="22"/>
              </w:rPr>
            </w:pPr>
            <w:hyperlink r:id="rId134" w:anchor="as" w:history="1">
              <w:r w:rsidR="008E650F" w:rsidRPr="00FF04CC">
                <w:rPr>
                  <w:rStyle w:val="Hyperlink"/>
                  <w:rFonts w:ascii="Calibri" w:hAnsi="Calibri"/>
                  <w:sz w:val="22"/>
                  <w:szCs w:val="22"/>
                </w:rPr>
                <w:t>American Samoa</w:t>
              </w:r>
            </w:hyperlink>
            <w:r w:rsidR="008E650F" w:rsidRPr="00FF04CC">
              <w:rPr>
                <w:rFonts w:ascii="Calibri" w:hAnsi="Calibri"/>
                <w:sz w:val="22"/>
                <w:szCs w:val="22"/>
              </w:rPr>
              <w:t>: measuring water temperatures and currents to identify factors that contribute to or prevent coral bleaching</w:t>
            </w:r>
          </w:p>
        </w:tc>
      </w:tr>
      <w:tr w:rsidR="008E650F" w:rsidRPr="00FF04CC" w14:paraId="668EB84A" w14:textId="77777777" w:rsidTr="00AD3E7A">
        <w:trPr>
          <w:trHeight w:val="293"/>
        </w:trPr>
        <w:tc>
          <w:tcPr>
            <w:tcW w:w="648" w:type="dxa"/>
            <w:vMerge/>
          </w:tcPr>
          <w:p w14:paraId="466C7937" w14:textId="77777777" w:rsidR="008E650F" w:rsidRPr="00A61381" w:rsidRDefault="008E650F" w:rsidP="008104A0">
            <w:pPr>
              <w:rPr>
                <w:rFonts w:ascii="Calibri" w:hAnsi="Calibri"/>
                <w:sz w:val="22"/>
                <w:szCs w:val="22"/>
              </w:rPr>
            </w:pPr>
          </w:p>
        </w:tc>
        <w:tc>
          <w:tcPr>
            <w:tcW w:w="2070" w:type="dxa"/>
            <w:vMerge/>
          </w:tcPr>
          <w:p w14:paraId="4A731762" w14:textId="77777777" w:rsidR="008E650F" w:rsidRPr="00A61381" w:rsidRDefault="008E650F" w:rsidP="008104A0">
            <w:pPr>
              <w:rPr>
                <w:rFonts w:ascii="Calibri" w:hAnsi="Calibri"/>
                <w:sz w:val="22"/>
                <w:szCs w:val="22"/>
              </w:rPr>
            </w:pPr>
          </w:p>
        </w:tc>
        <w:tc>
          <w:tcPr>
            <w:tcW w:w="3870" w:type="dxa"/>
          </w:tcPr>
          <w:p w14:paraId="3C54F3BA" w14:textId="03532ED9" w:rsidR="008E650F" w:rsidRPr="00FF04CC" w:rsidRDefault="008E650F" w:rsidP="00C63FA1">
            <w:pPr>
              <w:rPr>
                <w:rFonts w:ascii="Calibri" w:hAnsi="Calibri"/>
                <w:sz w:val="22"/>
                <w:szCs w:val="22"/>
              </w:rPr>
            </w:pPr>
            <w:r w:rsidRPr="00FF04CC">
              <w:rPr>
                <w:rFonts w:ascii="Calibri" w:hAnsi="Calibri"/>
                <w:sz w:val="22"/>
                <w:szCs w:val="22"/>
              </w:rPr>
              <w:t>Monitor baseline habitat and species conditions to monitor changes and inform adaptive management</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2938F833" w14:textId="77777777" w:rsidR="008E650F" w:rsidRPr="00FF04CC" w:rsidRDefault="00963A71" w:rsidP="000C2FB5">
            <w:pPr>
              <w:pStyle w:val="ListParagraph"/>
              <w:numPr>
                <w:ilvl w:val="0"/>
                <w:numId w:val="9"/>
              </w:numPr>
              <w:ind w:left="162" w:hanging="162"/>
              <w:rPr>
                <w:rFonts w:ascii="Calibri" w:hAnsi="Calibri"/>
                <w:sz w:val="22"/>
                <w:szCs w:val="22"/>
              </w:rPr>
            </w:pPr>
            <w:hyperlink r:id="rId135" w:history="1">
              <w:r w:rsidR="008E650F" w:rsidRPr="00FF04CC">
                <w:rPr>
                  <w:rStyle w:val="Hyperlink"/>
                  <w:rFonts w:ascii="Calibri" w:hAnsi="Calibri"/>
                  <w:sz w:val="22"/>
                  <w:szCs w:val="22"/>
                </w:rPr>
                <w:t>Northwest Stream Temperature Project</w:t>
              </w:r>
            </w:hyperlink>
            <w:r w:rsidR="008E650F" w:rsidRPr="00FF04CC">
              <w:rPr>
                <w:rFonts w:ascii="Calibri" w:hAnsi="Calibri"/>
                <w:sz w:val="22"/>
                <w:szCs w:val="22"/>
              </w:rPr>
              <w:t>: organizing all stream temperature monitoring data gathered by various agencies to create maps and models and to inform restoration, conservation, and future stream monitoring activities</w:t>
            </w:r>
          </w:p>
          <w:p w14:paraId="2216FA58" w14:textId="09968D4E" w:rsidR="008E650F" w:rsidRPr="00FF04CC" w:rsidRDefault="00963A71" w:rsidP="000C2FB5">
            <w:pPr>
              <w:pStyle w:val="ListParagraph"/>
              <w:numPr>
                <w:ilvl w:val="0"/>
                <w:numId w:val="9"/>
              </w:numPr>
              <w:ind w:left="175" w:hanging="180"/>
              <w:rPr>
                <w:rFonts w:ascii="Calibri" w:hAnsi="Calibri"/>
                <w:sz w:val="22"/>
                <w:szCs w:val="22"/>
              </w:rPr>
            </w:pPr>
            <w:hyperlink r:id="rId136" w:history="1">
              <w:r w:rsidR="008E650F" w:rsidRPr="00FF04CC">
                <w:rPr>
                  <w:rStyle w:val="Hyperlink"/>
                  <w:rFonts w:ascii="Calibri" w:hAnsi="Calibri"/>
                  <w:sz w:val="22"/>
                  <w:szCs w:val="22"/>
                </w:rPr>
                <w:t>Fond du Lac Reservation, Minnesota</w:t>
              </w:r>
            </w:hyperlink>
            <w:r w:rsidR="008E650F" w:rsidRPr="00FF04CC">
              <w:rPr>
                <w:rFonts w:ascii="Calibri" w:hAnsi="Calibri"/>
                <w:sz w:val="22"/>
                <w:szCs w:val="22"/>
              </w:rPr>
              <w:t>: baseline water quality and flow data will be used to inform planning and management of key tribal resources</w:t>
            </w:r>
          </w:p>
        </w:tc>
      </w:tr>
      <w:tr w:rsidR="008E650F" w:rsidRPr="00FF04CC" w14:paraId="138EF77C" w14:textId="77777777" w:rsidTr="00AD3E7A">
        <w:trPr>
          <w:trHeight w:val="293"/>
        </w:trPr>
        <w:tc>
          <w:tcPr>
            <w:tcW w:w="648" w:type="dxa"/>
            <w:vMerge/>
            <w:tcBorders>
              <w:bottom w:val="single" w:sz="4" w:space="0" w:color="auto"/>
            </w:tcBorders>
          </w:tcPr>
          <w:p w14:paraId="216395FE" w14:textId="77777777" w:rsidR="008E650F" w:rsidRPr="00A61381" w:rsidRDefault="008E650F" w:rsidP="008104A0">
            <w:pPr>
              <w:rPr>
                <w:rFonts w:ascii="Calibri" w:hAnsi="Calibri"/>
                <w:sz w:val="22"/>
                <w:szCs w:val="22"/>
              </w:rPr>
            </w:pPr>
          </w:p>
        </w:tc>
        <w:tc>
          <w:tcPr>
            <w:tcW w:w="2070" w:type="dxa"/>
            <w:vMerge/>
            <w:tcBorders>
              <w:bottom w:val="single" w:sz="4" w:space="0" w:color="auto"/>
            </w:tcBorders>
          </w:tcPr>
          <w:p w14:paraId="047DE640" w14:textId="77777777" w:rsidR="008E650F" w:rsidRPr="00A61381" w:rsidRDefault="008E650F" w:rsidP="008104A0">
            <w:pPr>
              <w:rPr>
                <w:rFonts w:ascii="Calibri" w:hAnsi="Calibri"/>
                <w:sz w:val="22"/>
                <w:szCs w:val="22"/>
              </w:rPr>
            </w:pPr>
          </w:p>
        </w:tc>
        <w:tc>
          <w:tcPr>
            <w:tcW w:w="3870" w:type="dxa"/>
            <w:tcBorders>
              <w:bottom w:val="single" w:sz="4" w:space="0" w:color="auto"/>
            </w:tcBorders>
          </w:tcPr>
          <w:p w14:paraId="6CF6E8D5" w14:textId="6FB7AC78" w:rsidR="008E650F" w:rsidRPr="00FF04CC" w:rsidRDefault="008E650F" w:rsidP="00C63FA1">
            <w:pPr>
              <w:rPr>
                <w:rFonts w:ascii="Calibri" w:hAnsi="Calibri"/>
                <w:sz w:val="22"/>
                <w:szCs w:val="22"/>
              </w:rPr>
            </w:pPr>
            <w:r w:rsidRPr="00FF04CC">
              <w:rPr>
                <w:rFonts w:ascii="Calibri" w:hAnsi="Calibri"/>
                <w:sz w:val="22"/>
                <w:szCs w:val="22"/>
              </w:rPr>
              <w:t>Adjust fisheries monitoring to incorporate climate change</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_Ref302383071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5</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bottom w:val="single" w:sz="4" w:space="0" w:color="auto"/>
            </w:tcBorders>
          </w:tcPr>
          <w:p w14:paraId="574F2D70" w14:textId="74606E34" w:rsidR="008E650F" w:rsidRPr="00FF04CC" w:rsidRDefault="00963A71" w:rsidP="000C2FB5">
            <w:pPr>
              <w:pStyle w:val="ListParagraph"/>
              <w:numPr>
                <w:ilvl w:val="0"/>
                <w:numId w:val="9"/>
              </w:numPr>
              <w:ind w:left="175" w:hanging="180"/>
              <w:rPr>
                <w:rFonts w:ascii="Calibri" w:hAnsi="Calibri"/>
                <w:sz w:val="22"/>
                <w:szCs w:val="22"/>
              </w:rPr>
            </w:pPr>
            <w:hyperlink r:id="rId137" w:history="1">
              <w:r w:rsidR="008E650F" w:rsidRPr="00FF04CC">
                <w:rPr>
                  <w:rStyle w:val="Hyperlink"/>
                  <w:rFonts w:ascii="Calibri" w:hAnsi="Calibri"/>
                  <w:sz w:val="22"/>
                  <w:szCs w:val="22"/>
                </w:rPr>
                <w:t>North Pacific Fisheries Management Council</w:t>
              </w:r>
            </w:hyperlink>
            <w:r w:rsidR="008E650F" w:rsidRPr="00FF04CC">
              <w:rPr>
                <w:rFonts w:ascii="Calibri" w:hAnsi="Calibri"/>
                <w:sz w:val="22"/>
                <w:szCs w:val="22"/>
              </w:rPr>
              <w:t>: preventing commercial fishing activity in some areas until monitoring and scientific studies indicate that fishing pressure will not exacerbate climate impacts and/or negatively affect fish stocks</w:t>
            </w:r>
          </w:p>
        </w:tc>
      </w:tr>
      <w:tr w:rsidR="008E650F" w:rsidRPr="00FF04CC" w14:paraId="557E390D" w14:textId="77777777" w:rsidTr="00AD3E7A">
        <w:trPr>
          <w:trHeight w:val="293"/>
        </w:trPr>
        <w:tc>
          <w:tcPr>
            <w:tcW w:w="648" w:type="dxa"/>
            <w:tcBorders>
              <w:top w:val="single" w:sz="4" w:space="0" w:color="auto"/>
              <w:left w:val="nil"/>
              <w:bottom w:val="nil"/>
              <w:right w:val="nil"/>
            </w:tcBorders>
          </w:tcPr>
          <w:p w14:paraId="215FF395" w14:textId="77777777" w:rsidR="008E650F" w:rsidRPr="00A61381" w:rsidRDefault="008E650F" w:rsidP="008104A0">
            <w:pPr>
              <w:rPr>
                <w:rFonts w:ascii="Calibri" w:hAnsi="Calibri"/>
                <w:sz w:val="22"/>
                <w:szCs w:val="22"/>
              </w:rPr>
            </w:pPr>
          </w:p>
        </w:tc>
        <w:tc>
          <w:tcPr>
            <w:tcW w:w="2070" w:type="dxa"/>
            <w:tcBorders>
              <w:top w:val="single" w:sz="4" w:space="0" w:color="auto"/>
              <w:left w:val="nil"/>
              <w:bottom w:val="nil"/>
              <w:right w:val="nil"/>
            </w:tcBorders>
          </w:tcPr>
          <w:p w14:paraId="791064EE" w14:textId="77777777" w:rsidR="008E650F" w:rsidRPr="00A61381" w:rsidRDefault="008E650F" w:rsidP="008104A0">
            <w:pPr>
              <w:rPr>
                <w:rFonts w:ascii="Calibri" w:hAnsi="Calibri"/>
                <w:sz w:val="22"/>
                <w:szCs w:val="22"/>
              </w:rPr>
            </w:pPr>
          </w:p>
        </w:tc>
        <w:tc>
          <w:tcPr>
            <w:tcW w:w="3870" w:type="dxa"/>
            <w:tcBorders>
              <w:top w:val="single" w:sz="4" w:space="0" w:color="auto"/>
              <w:left w:val="nil"/>
              <w:bottom w:val="nil"/>
              <w:right w:val="nil"/>
            </w:tcBorders>
          </w:tcPr>
          <w:p w14:paraId="04FCFB72" w14:textId="77777777" w:rsidR="008E650F" w:rsidRPr="00FF04CC" w:rsidRDefault="008E650F" w:rsidP="00C63FA1">
            <w:pPr>
              <w:rPr>
                <w:rFonts w:ascii="Calibri" w:hAnsi="Calibri"/>
                <w:sz w:val="22"/>
                <w:szCs w:val="22"/>
              </w:rPr>
            </w:pPr>
          </w:p>
        </w:tc>
        <w:tc>
          <w:tcPr>
            <w:tcW w:w="8028" w:type="dxa"/>
            <w:tcBorders>
              <w:top w:val="single" w:sz="4" w:space="0" w:color="auto"/>
              <w:left w:val="nil"/>
              <w:bottom w:val="nil"/>
              <w:right w:val="nil"/>
            </w:tcBorders>
          </w:tcPr>
          <w:p w14:paraId="7846F6FD" w14:textId="77777777" w:rsidR="008E650F" w:rsidRPr="00FF04CC" w:rsidRDefault="008E650F" w:rsidP="005A4CD6">
            <w:pPr>
              <w:rPr>
                <w:rFonts w:ascii="Calibri" w:hAnsi="Calibri"/>
                <w:sz w:val="22"/>
                <w:szCs w:val="22"/>
              </w:rPr>
            </w:pPr>
          </w:p>
        </w:tc>
      </w:tr>
      <w:tr w:rsidR="008E650F" w:rsidRPr="00FF04CC" w14:paraId="0E0BEC14" w14:textId="77777777" w:rsidTr="00AD3E7A">
        <w:trPr>
          <w:trHeight w:val="293"/>
        </w:trPr>
        <w:tc>
          <w:tcPr>
            <w:tcW w:w="648" w:type="dxa"/>
            <w:vMerge w:val="restart"/>
            <w:tcBorders>
              <w:top w:val="nil"/>
            </w:tcBorders>
            <w:textDirection w:val="btLr"/>
            <w:vAlign w:val="center"/>
          </w:tcPr>
          <w:p w14:paraId="5EE841ED" w14:textId="1DE1A53B" w:rsidR="008E650F" w:rsidRPr="00A61381" w:rsidRDefault="008E650F" w:rsidP="008E650F">
            <w:pPr>
              <w:ind w:left="113" w:right="113"/>
              <w:jc w:val="center"/>
              <w:rPr>
                <w:rFonts w:ascii="Calibri" w:hAnsi="Calibri"/>
                <w:sz w:val="22"/>
                <w:szCs w:val="22"/>
              </w:rPr>
            </w:pPr>
            <w:r w:rsidRPr="008E650F">
              <w:rPr>
                <w:rFonts w:ascii="Calibri" w:hAnsi="Calibri"/>
                <w:i/>
                <w:sz w:val="22"/>
                <w:szCs w:val="22"/>
              </w:rPr>
              <w:t>Increase Knowledge (continued)</w:t>
            </w:r>
          </w:p>
        </w:tc>
        <w:tc>
          <w:tcPr>
            <w:tcW w:w="2070" w:type="dxa"/>
            <w:tcBorders>
              <w:top w:val="nil"/>
            </w:tcBorders>
          </w:tcPr>
          <w:p w14:paraId="0F36104B" w14:textId="2E0669E6" w:rsidR="008E650F" w:rsidRPr="00A61381" w:rsidRDefault="008E650F" w:rsidP="008104A0">
            <w:pPr>
              <w:rPr>
                <w:rFonts w:ascii="Calibri" w:hAnsi="Calibri"/>
                <w:sz w:val="22"/>
                <w:szCs w:val="22"/>
              </w:rPr>
            </w:pPr>
            <w:r>
              <w:rPr>
                <w:rFonts w:ascii="Calibri" w:hAnsi="Calibri"/>
                <w:sz w:val="22"/>
                <w:szCs w:val="22"/>
              </w:rPr>
              <w:t>Increase or enhance monitoring (continued)</w:t>
            </w:r>
          </w:p>
        </w:tc>
        <w:tc>
          <w:tcPr>
            <w:tcW w:w="3870" w:type="dxa"/>
            <w:tcBorders>
              <w:top w:val="nil"/>
            </w:tcBorders>
          </w:tcPr>
          <w:p w14:paraId="281BD601" w14:textId="3270AF69" w:rsidR="008E650F" w:rsidRPr="00FF04CC" w:rsidRDefault="008E650F" w:rsidP="00C63FA1">
            <w:pPr>
              <w:rPr>
                <w:rFonts w:ascii="Calibri" w:hAnsi="Calibri"/>
                <w:sz w:val="22"/>
                <w:szCs w:val="22"/>
              </w:rPr>
            </w:pPr>
            <w:r w:rsidRPr="00FF04CC">
              <w:rPr>
                <w:rFonts w:ascii="Calibri" w:hAnsi="Calibri"/>
                <w:sz w:val="22"/>
                <w:szCs w:val="22"/>
              </w:rPr>
              <w:t>Design and implement citizen science monitoring projects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top w:val="nil"/>
            </w:tcBorders>
          </w:tcPr>
          <w:p w14:paraId="280625FD" w14:textId="77777777" w:rsidR="008E650F" w:rsidRPr="00FF04CC" w:rsidRDefault="00963A71" w:rsidP="000C2FB5">
            <w:pPr>
              <w:pStyle w:val="ListParagraph"/>
              <w:numPr>
                <w:ilvl w:val="0"/>
                <w:numId w:val="8"/>
              </w:numPr>
              <w:tabs>
                <w:tab w:val="left" w:pos="265"/>
              </w:tabs>
              <w:ind w:left="175" w:hanging="180"/>
              <w:rPr>
                <w:rFonts w:ascii="Calibri" w:hAnsi="Calibri"/>
                <w:sz w:val="22"/>
                <w:szCs w:val="22"/>
              </w:rPr>
            </w:pPr>
            <w:hyperlink r:id="rId138" w:history="1">
              <w:r w:rsidR="008E650F" w:rsidRPr="00FF04CC">
                <w:rPr>
                  <w:rStyle w:val="Hyperlink"/>
                  <w:rFonts w:ascii="Calibri" w:hAnsi="Calibri"/>
                  <w:sz w:val="22"/>
                  <w:szCs w:val="22"/>
                </w:rPr>
                <w:t>Mass Audubon Wellfleet Bay Wildlife Sanctuary, Massachusetts</w:t>
              </w:r>
            </w:hyperlink>
            <w:r w:rsidR="008E650F" w:rsidRPr="00FF04CC">
              <w:rPr>
                <w:rFonts w:ascii="Calibri" w:hAnsi="Calibri"/>
                <w:sz w:val="22"/>
                <w:szCs w:val="22"/>
              </w:rPr>
              <w:t>: using citizen science to monitor oyster reef restoration success</w:t>
            </w:r>
          </w:p>
          <w:p w14:paraId="0EEC2265" w14:textId="77777777" w:rsidR="008E650F" w:rsidRPr="00FF04CC" w:rsidRDefault="00963A71" w:rsidP="000C2FB5">
            <w:pPr>
              <w:pStyle w:val="ListParagraph"/>
              <w:numPr>
                <w:ilvl w:val="0"/>
                <w:numId w:val="8"/>
              </w:numPr>
              <w:tabs>
                <w:tab w:val="left" w:pos="265"/>
              </w:tabs>
              <w:ind w:left="175" w:hanging="180"/>
              <w:rPr>
                <w:rFonts w:ascii="Calibri" w:hAnsi="Calibri"/>
                <w:sz w:val="22"/>
                <w:szCs w:val="22"/>
              </w:rPr>
            </w:pPr>
            <w:hyperlink r:id="rId139" w:history="1">
              <w:r w:rsidR="008E650F" w:rsidRPr="00FF04CC">
                <w:rPr>
                  <w:rStyle w:val="Hyperlink"/>
                  <w:rFonts w:ascii="Calibri" w:hAnsi="Calibri"/>
                  <w:sz w:val="22"/>
                  <w:szCs w:val="22"/>
                </w:rPr>
                <w:t>Sky Island Region, Arizona and New Mexico</w:t>
              </w:r>
            </w:hyperlink>
            <w:r w:rsidR="008E650F" w:rsidRPr="00FF04CC">
              <w:rPr>
                <w:rFonts w:ascii="Calibri" w:hAnsi="Calibri"/>
                <w:sz w:val="22"/>
                <w:szCs w:val="22"/>
              </w:rPr>
              <w:t xml:space="preserve">: using citizen science to conduct an inventory of local springs to improve landscape-wide, climate-informed management </w:t>
            </w:r>
          </w:p>
          <w:p w14:paraId="13F03B1C" w14:textId="77777777" w:rsidR="008E650F" w:rsidRPr="00FF04CC" w:rsidRDefault="00963A71" w:rsidP="000C2FB5">
            <w:pPr>
              <w:pStyle w:val="ListParagraph"/>
              <w:numPr>
                <w:ilvl w:val="0"/>
                <w:numId w:val="8"/>
              </w:numPr>
              <w:tabs>
                <w:tab w:val="left" w:pos="265"/>
              </w:tabs>
              <w:ind w:left="175" w:hanging="180"/>
              <w:rPr>
                <w:rFonts w:ascii="Calibri" w:hAnsi="Calibri"/>
                <w:sz w:val="22"/>
                <w:szCs w:val="22"/>
              </w:rPr>
            </w:pPr>
            <w:hyperlink r:id="rId140" w:history="1">
              <w:r w:rsidR="008E650F" w:rsidRPr="00FF04CC">
                <w:rPr>
                  <w:rStyle w:val="Hyperlink"/>
                  <w:rFonts w:ascii="Calibri" w:hAnsi="Calibri"/>
                  <w:sz w:val="22"/>
                  <w:szCs w:val="22"/>
                </w:rPr>
                <w:t>What’s Invasive Project, California</w:t>
              </w:r>
            </w:hyperlink>
            <w:r w:rsidR="008E650F" w:rsidRPr="00FF04CC">
              <w:rPr>
                <w:rFonts w:ascii="Calibri" w:hAnsi="Calibri"/>
                <w:sz w:val="22"/>
                <w:szCs w:val="22"/>
              </w:rPr>
              <w:t xml:space="preserve">: citizen monitoring to map invasive species locations </w:t>
            </w:r>
          </w:p>
          <w:p w14:paraId="0218606A" w14:textId="77777777" w:rsidR="008E650F" w:rsidRPr="00FF04CC" w:rsidRDefault="00963A71" w:rsidP="000C2FB5">
            <w:pPr>
              <w:pStyle w:val="ListParagraph"/>
              <w:numPr>
                <w:ilvl w:val="0"/>
                <w:numId w:val="8"/>
              </w:numPr>
              <w:tabs>
                <w:tab w:val="left" w:pos="265"/>
              </w:tabs>
              <w:ind w:left="175" w:hanging="180"/>
              <w:rPr>
                <w:rFonts w:ascii="Calibri" w:hAnsi="Calibri"/>
                <w:sz w:val="22"/>
                <w:szCs w:val="22"/>
              </w:rPr>
            </w:pPr>
            <w:hyperlink r:id="rId141" w:history="1">
              <w:r w:rsidR="008E650F" w:rsidRPr="00FF04CC">
                <w:rPr>
                  <w:rStyle w:val="Hyperlink"/>
                  <w:rFonts w:ascii="Calibri" w:hAnsi="Calibri"/>
                  <w:sz w:val="22"/>
                  <w:szCs w:val="22"/>
                </w:rPr>
                <w:t>California King Tides Project</w:t>
              </w:r>
            </w:hyperlink>
            <w:r w:rsidR="008E650F" w:rsidRPr="00FF04CC">
              <w:rPr>
                <w:rFonts w:ascii="Calibri" w:hAnsi="Calibri"/>
                <w:sz w:val="22"/>
                <w:szCs w:val="22"/>
              </w:rPr>
              <w:t>: citizen photos document king tide flood risk, are used for comparison and validation of models, and help visualization and communication of future flood risk</w:t>
            </w:r>
          </w:p>
          <w:p w14:paraId="7C3781AB" w14:textId="77777777" w:rsidR="008E650F" w:rsidRPr="00FF04CC" w:rsidRDefault="00963A71" w:rsidP="000C2FB5">
            <w:pPr>
              <w:pStyle w:val="ListParagraph"/>
              <w:numPr>
                <w:ilvl w:val="0"/>
                <w:numId w:val="9"/>
              </w:numPr>
              <w:ind w:left="162" w:hanging="162"/>
              <w:rPr>
                <w:rFonts w:ascii="Calibri" w:hAnsi="Calibri"/>
                <w:sz w:val="22"/>
                <w:szCs w:val="22"/>
              </w:rPr>
            </w:pPr>
            <w:hyperlink r:id="rId142" w:history="1">
              <w:r w:rsidR="008E650F" w:rsidRPr="00FF04CC">
                <w:rPr>
                  <w:rStyle w:val="Hyperlink"/>
                  <w:rFonts w:ascii="Calibri" w:hAnsi="Calibri"/>
                  <w:sz w:val="22"/>
                  <w:szCs w:val="22"/>
                </w:rPr>
                <w:t>Salmon Watcher, Washington</w:t>
              </w:r>
            </w:hyperlink>
            <w:r w:rsidR="008E650F" w:rsidRPr="00FF04CC">
              <w:rPr>
                <w:rFonts w:ascii="Calibri" w:hAnsi="Calibri"/>
                <w:sz w:val="22"/>
                <w:szCs w:val="22"/>
              </w:rPr>
              <w:t xml:space="preserve">: citizens document barriers to upstream salmon migration and conduct salmon species identification and population counts during breeding season to inform larger studies on salmon population fluctuations in response to environmental variability </w:t>
            </w:r>
          </w:p>
          <w:p w14:paraId="4EEDA626" w14:textId="7876820B" w:rsidR="008E650F" w:rsidRPr="00FF04CC" w:rsidRDefault="00963A71" w:rsidP="000C2FB5">
            <w:pPr>
              <w:pStyle w:val="ListParagraph"/>
              <w:numPr>
                <w:ilvl w:val="0"/>
                <w:numId w:val="9"/>
              </w:numPr>
              <w:ind w:left="175" w:hanging="180"/>
              <w:rPr>
                <w:rFonts w:ascii="Calibri" w:hAnsi="Calibri"/>
                <w:sz w:val="22"/>
                <w:szCs w:val="22"/>
              </w:rPr>
            </w:pPr>
            <w:hyperlink r:id="rId143" w:history="1">
              <w:r w:rsidR="008E650F" w:rsidRPr="00FF04CC">
                <w:rPr>
                  <w:rStyle w:val="Hyperlink"/>
                  <w:rFonts w:ascii="Calibri" w:hAnsi="Calibri"/>
                  <w:sz w:val="22"/>
                  <w:szCs w:val="22"/>
                </w:rPr>
                <w:t>Climate Change Action Plan for the Florida Reef, Florida</w:t>
              </w:r>
            </w:hyperlink>
            <w:r w:rsidR="008E650F" w:rsidRPr="00FF04CC">
              <w:rPr>
                <w:rFonts w:ascii="Calibri" w:hAnsi="Calibri"/>
                <w:sz w:val="22"/>
                <w:szCs w:val="22"/>
              </w:rPr>
              <w:t>: promotes engaging community members and key maritime industries in reef climate change monitoring</w:t>
            </w:r>
          </w:p>
        </w:tc>
      </w:tr>
      <w:tr w:rsidR="008E650F" w:rsidRPr="00FF04CC" w14:paraId="5643CF59" w14:textId="77777777" w:rsidTr="00AD3E7A">
        <w:trPr>
          <w:trHeight w:val="293"/>
        </w:trPr>
        <w:tc>
          <w:tcPr>
            <w:tcW w:w="648" w:type="dxa"/>
            <w:vMerge/>
          </w:tcPr>
          <w:p w14:paraId="65DA53A2" w14:textId="77777777" w:rsidR="008E650F" w:rsidRPr="00A61381" w:rsidRDefault="008E650F" w:rsidP="008104A0">
            <w:pPr>
              <w:rPr>
                <w:rFonts w:ascii="Calibri" w:hAnsi="Calibri"/>
                <w:sz w:val="22"/>
                <w:szCs w:val="22"/>
              </w:rPr>
            </w:pPr>
          </w:p>
        </w:tc>
        <w:tc>
          <w:tcPr>
            <w:tcW w:w="2070" w:type="dxa"/>
          </w:tcPr>
          <w:p w14:paraId="03C74F90" w14:textId="26A8946D" w:rsidR="008E650F" w:rsidRPr="00A61381" w:rsidRDefault="008E650F" w:rsidP="008104A0">
            <w:pPr>
              <w:rPr>
                <w:rFonts w:ascii="Calibri" w:hAnsi="Calibri"/>
                <w:sz w:val="22"/>
                <w:szCs w:val="22"/>
              </w:rPr>
            </w:pPr>
            <w:r w:rsidRPr="00A61381">
              <w:rPr>
                <w:rFonts w:ascii="Calibri" w:hAnsi="Calibri"/>
                <w:sz w:val="22"/>
                <w:szCs w:val="22"/>
              </w:rPr>
              <w:t>Improve availability and use of spatial information</w:t>
            </w:r>
          </w:p>
        </w:tc>
        <w:tc>
          <w:tcPr>
            <w:tcW w:w="3870" w:type="dxa"/>
          </w:tcPr>
          <w:p w14:paraId="1043F566" w14:textId="2C52EC9F" w:rsidR="008E650F" w:rsidRPr="00FF04CC" w:rsidRDefault="008E650F" w:rsidP="00C63FA1">
            <w:pPr>
              <w:rPr>
                <w:rFonts w:ascii="Calibri" w:hAnsi="Calibri"/>
                <w:sz w:val="22"/>
                <w:szCs w:val="22"/>
              </w:rPr>
            </w:pPr>
            <w:r w:rsidRPr="00FF04CC">
              <w:rPr>
                <w:rFonts w:ascii="Calibri" w:hAnsi="Calibri"/>
                <w:sz w:val="22"/>
                <w:szCs w:val="22"/>
              </w:rPr>
              <w:t>Update maps and spatial data sets to reflect most current available knowledge</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Pr>
          <w:p w14:paraId="044C4D22" w14:textId="77777777" w:rsidR="008E650F" w:rsidRPr="00FF04CC" w:rsidRDefault="00963A71" w:rsidP="000C2FB5">
            <w:pPr>
              <w:pStyle w:val="ListParagraph"/>
              <w:numPr>
                <w:ilvl w:val="0"/>
                <w:numId w:val="8"/>
              </w:numPr>
              <w:ind w:left="162" w:hanging="167"/>
              <w:rPr>
                <w:rFonts w:ascii="Calibri" w:hAnsi="Calibri"/>
                <w:sz w:val="22"/>
                <w:szCs w:val="22"/>
              </w:rPr>
            </w:pPr>
            <w:hyperlink r:id="rId144" w:history="1">
              <w:r w:rsidR="008E650F" w:rsidRPr="00FF04CC">
                <w:rPr>
                  <w:rStyle w:val="Hyperlink"/>
                  <w:rFonts w:ascii="Calibri" w:hAnsi="Calibri"/>
                  <w:sz w:val="22"/>
                  <w:szCs w:val="22"/>
                </w:rPr>
                <w:t>EcoAdapt and the Geos Institute, Washington</w:t>
              </w:r>
            </w:hyperlink>
            <w:r w:rsidR="008E650F" w:rsidRPr="00FF04CC">
              <w:rPr>
                <w:rFonts w:ascii="Calibri" w:hAnsi="Calibri"/>
                <w:sz w:val="22"/>
                <w:szCs w:val="22"/>
              </w:rPr>
              <w:t>: collaborated to create climate-informed blueprint maps of western Washington that identify priority ecological areas and evaluate stability in face of climate change for use in decision-making</w:t>
            </w:r>
          </w:p>
          <w:p w14:paraId="1A29F25E" w14:textId="7E37BBC2" w:rsidR="008E650F" w:rsidRPr="00FF04CC" w:rsidRDefault="00963A71" w:rsidP="000C2FB5">
            <w:pPr>
              <w:pStyle w:val="ListParagraph"/>
              <w:numPr>
                <w:ilvl w:val="0"/>
                <w:numId w:val="9"/>
              </w:numPr>
              <w:ind w:left="175" w:hanging="180"/>
              <w:rPr>
                <w:rFonts w:ascii="Calibri" w:hAnsi="Calibri"/>
                <w:sz w:val="22"/>
                <w:szCs w:val="22"/>
              </w:rPr>
            </w:pPr>
            <w:hyperlink r:id="rId145" w:history="1">
              <w:r w:rsidR="008E650F" w:rsidRPr="00FF04CC">
                <w:rPr>
                  <w:rStyle w:val="Hyperlink"/>
                  <w:rFonts w:ascii="Calibri" w:hAnsi="Calibri"/>
                  <w:sz w:val="22"/>
                  <w:szCs w:val="22"/>
                </w:rPr>
                <w:t>Northwest Stream Temperature Project</w:t>
              </w:r>
            </w:hyperlink>
            <w:r w:rsidR="008E650F" w:rsidRPr="00FF04CC">
              <w:rPr>
                <w:rFonts w:ascii="Calibri" w:hAnsi="Calibri"/>
                <w:sz w:val="22"/>
                <w:szCs w:val="22"/>
              </w:rPr>
              <w:t>: organizing all stream temperature monitoring data gathered by various agencies to create maps and models and to inform restoration, conservation, and stream monitoring activities</w:t>
            </w:r>
          </w:p>
        </w:tc>
      </w:tr>
      <w:tr w:rsidR="008E650F" w:rsidRPr="00FF04CC" w14:paraId="3603CDFB" w14:textId="77777777" w:rsidTr="00AD3E7A">
        <w:trPr>
          <w:trHeight w:val="293"/>
        </w:trPr>
        <w:tc>
          <w:tcPr>
            <w:tcW w:w="648" w:type="dxa"/>
            <w:vMerge/>
          </w:tcPr>
          <w:p w14:paraId="4FF1EBCF" w14:textId="77777777" w:rsidR="008E650F" w:rsidRPr="00A61381" w:rsidRDefault="008E650F" w:rsidP="008104A0">
            <w:pPr>
              <w:rPr>
                <w:rFonts w:ascii="Calibri" w:hAnsi="Calibri"/>
                <w:sz w:val="22"/>
                <w:szCs w:val="22"/>
              </w:rPr>
            </w:pPr>
          </w:p>
        </w:tc>
        <w:tc>
          <w:tcPr>
            <w:tcW w:w="2070" w:type="dxa"/>
          </w:tcPr>
          <w:p w14:paraId="0EF04875" w14:textId="0338625A" w:rsidR="008E650F" w:rsidRPr="00A61381" w:rsidRDefault="008E650F" w:rsidP="008104A0">
            <w:pPr>
              <w:rPr>
                <w:rFonts w:ascii="Calibri" w:hAnsi="Calibri"/>
                <w:sz w:val="22"/>
                <w:szCs w:val="22"/>
              </w:rPr>
            </w:pPr>
            <w:r w:rsidRPr="00A61381">
              <w:rPr>
                <w:rFonts w:ascii="Calibri" w:hAnsi="Calibri"/>
                <w:sz w:val="22"/>
                <w:szCs w:val="22"/>
              </w:rPr>
              <w:t>Practice climate-informed research</w:t>
            </w:r>
          </w:p>
        </w:tc>
        <w:tc>
          <w:tcPr>
            <w:tcW w:w="3870" w:type="dxa"/>
          </w:tcPr>
          <w:p w14:paraId="33186554" w14:textId="2521C7DA" w:rsidR="008E650F" w:rsidRPr="00FF04CC" w:rsidRDefault="008E650F" w:rsidP="00C63FA1">
            <w:pPr>
              <w:rPr>
                <w:rFonts w:ascii="Calibri" w:hAnsi="Calibri"/>
                <w:sz w:val="22"/>
                <w:szCs w:val="22"/>
              </w:rPr>
            </w:pPr>
            <w:r w:rsidRPr="00FF04CC">
              <w:rPr>
                <w:rFonts w:ascii="Calibri" w:hAnsi="Calibri"/>
                <w:sz w:val="22"/>
                <w:szCs w:val="22"/>
              </w:rPr>
              <w:t>Conduct adaptive management studies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_Ref302383071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5</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vertAlign w:val="superscript"/>
              </w:rPr>
              <w:instrText xml:space="preserve"> NOTEREF _Ref334343180 \h </w:instrText>
            </w:r>
            <w:r w:rsidRPr="00FF04CC">
              <w:rPr>
                <w:rFonts w:ascii="Calibri" w:hAnsi="Calibri"/>
                <w:sz w:val="22"/>
                <w:szCs w:val="22"/>
              </w:rPr>
            </w:r>
            <w:r w:rsidRPr="00FF04CC">
              <w:rPr>
                <w:rFonts w:ascii="Calibri" w:hAnsi="Calibri"/>
                <w:sz w:val="22"/>
                <w:szCs w:val="22"/>
              </w:rPr>
              <w:fldChar w:fldCharType="separate"/>
            </w:r>
            <w:r w:rsidR="001F69A1">
              <w:rPr>
                <w:rFonts w:ascii="Calibri" w:hAnsi="Calibri"/>
                <w:sz w:val="22"/>
                <w:szCs w:val="22"/>
                <w:vertAlign w:val="superscript"/>
              </w:rPr>
              <w:t>6</w:t>
            </w:r>
            <w:r w:rsidRPr="00FF04CC">
              <w:rPr>
                <w:rFonts w:ascii="Calibri" w:hAnsi="Calibri"/>
                <w:sz w:val="22"/>
                <w:szCs w:val="22"/>
              </w:rPr>
              <w:fldChar w:fldCharType="end"/>
            </w:r>
          </w:p>
        </w:tc>
        <w:tc>
          <w:tcPr>
            <w:tcW w:w="8028" w:type="dxa"/>
          </w:tcPr>
          <w:p w14:paraId="1BFCAFAC" w14:textId="77777777" w:rsidR="008E650F" w:rsidRPr="00FF04CC" w:rsidRDefault="00963A71" w:rsidP="000C2FB5">
            <w:pPr>
              <w:pStyle w:val="ListParagraph"/>
              <w:numPr>
                <w:ilvl w:val="0"/>
                <w:numId w:val="8"/>
              </w:numPr>
              <w:ind w:left="162" w:hanging="167"/>
              <w:rPr>
                <w:rFonts w:ascii="Calibri" w:hAnsi="Calibri"/>
                <w:sz w:val="22"/>
                <w:szCs w:val="22"/>
              </w:rPr>
            </w:pPr>
            <w:hyperlink r:id="rId146" w:history="1">
              <w:r w:rsidR="008E650F" w:rsidRPr="00FF04CC">
                <w:rPr>
                  <w:rStyle w:val="Hyperlink"/>
                  <w:rFonts w:ascii="Calibri" w:hAnsi="Calibri"/>
                  <w:sz w:val="22"/>
                  <w:szCs w:val="22"/>
                </w:rPr>
                <w:t>South Bay Salt Pond Restoration Project, California</w:t>
              </w:r>
            </w:hyperlink>
            <w:r w:rsidR="008E650F" w:rsidRPr="00FF04CC">
              <w:rPr>
                <w:rFonts w:ascii="Calibri" w:hAnsi="Calibri"/>
                <w:sz w:val="22"/>
                <w:szCs w:val="22"/>
              </w:rPr>
              <w:t>: adaptive management plan implements restoration efforts in multiple phases and uses lessons learned to determine future actions</w:t>
            </w:r>
          </w:p>
          <w:p w14:paraId="47EC09D0" w14:textId="77777777" w:rsidR="008E650F" w:rsidRPr="00FF04CC" w:rsidRDefault="00963A71" w:rsidP="000C2FB5">
            <w:pPr>
              <w:pStyle w:val="ListParagraph"/>
              <w:numPr>
                <w:ilvl w:val="0"/>
                <w:numId w:val="9"/>
              </w:numPr>
              <w:ind w:left="162" w:hanging="162"/>
              <w:rPr>
                <w:rFonts w:ascii="Calibri" w:hAnsi="Calibri"/>
                <w:sz w:val="22"/>
                <w:szCs w:val="22"/>
              </w:rPr>
            </w:pPr>
            <w:hyperlink r:id="rId147" w:history="1">
              <w:r w:rsidR="008E650F" w:rsidRPr="00FF04CC">
                <w:rPr>
                  <w:rStyle w:val="Hyperlink"/>
                  <w:rFonts w:ascii="Calibri" w:hAnsi="Calibri"/>
                  <w:sz w:val="22"/>
                  <w:szCs w:val="22"/>
                </w:rPr>
                <w:t>Alligator River National Wildlife Refuge, North Carolina</w:t>
              </w:r>
            </w:hyperlink>
            <w:r w:rsidR="008E650F" w:rsidRPr="00FF04CC">
              <w:rPr>
                <w:rFonts w:ascii="Calibri" w:hAnsi="Calibri"/>
                <w:sz w:val="22"/>
                <w:szCs w:val="22"/>
              </w:rPr>
              <w:t>: utilizing adaptive management to increase shoreline resilience to sea level rise</w:t>
            </w:r>
          </w:p>
          <w:p w14:paraId="49F42387" w14:textId="45415079" w:rsidR="008E650F" w:rsidRPr="00FF04CC" w:rsidRDefault="00963A71" w:rsidP="000C2FB5">
            <w:pPr>
              <w:pStyle w:val="ListParagraph"/>
              <w:numPr>
                <w:ilvl w:val="0"/>
                <w:numId w:val="9"/>
              </w:numPr>
              <w:ind w:left="175" w:hanging="180"/>
              <w:rPr>
                <w:rFonts w:ascii="Calibri" w:hAnsi="Calibri"/>
                <w:sz w:val="22"/>
                <w:szCs w:val="22"/>
              </w:rPr>
            </w:pPr>
            <w:hyperlink r:id="rId148" w:history="1">
              <w:r w:rsidR="008E650F" w:rsidRPr="00FF04CC">
                <w:rPr>
                  <w:rStyle w:val="Hyperlink"/>
                  <w:rFonts w:ascii="Calibri" w:hAnsi="Calibri"/>
                  <w:sz w:val="22"/>
                  <w:szCs w:val="22"/>
                </w:rPr>
                <w:t>National Park of American Samoa</w:t>
              </w:r>
            </w:hyperlink>
            <w:r w:rsidR="008E650F" w:rsidRPr="00FF04CC">
              <w:rPr>
                <w:rFonts w:ascii="Calibri" w:hAnsi="Calibri"/>
                <w:sz w:val="22"/>
                <w:szCs w:val="22"/>
              </w:rPr>
              <w:t xml:space="preserve">: researching coral and </w:t>
            </w:r>
            <w:proofErr w:type="spellStart"/>
            <w:r w:rsidR="008E650F" w:rsidRPr="00FF04CC">
              <w:rPr>
                <w:rFonts w:ascii="Calibri" w:hAnsi="Calibri"/>
                <w:sz w:val="22"/>
                <w:szCs w:val="22"/>
              </w:rPr>
              <w:t>zooxanthellae</w:t>
            </w:r>
            <w:proofErr w:type="spellEnd"/>
            <w:r w:rsidR="008E650F" w:rsidRPr="00FF04CC">
              <w:rPr>
                <w:rFonts w:ascii="Calibri" w:hAnsi="Calibri"/>
                <w:sz w:val="22"/>
                <w:szCs w:val="22"/>
              </w:rPr>
              <w:t xml:space="preserve"> heat tolerance and</w:t>
            </w:r>
            <w:r w:rsidR="008E650F" w:rsidRPr="00FF04CC">
              <w:rPr>
                <w:rFonts w:ascii="Calibri" w:eastAsia="Times New Roman" w:hAnsi="Calibri" w:cs="Times New Roman"/>
                <w:sz w:val="22"/>
                <w:szCs w:val="22"/>
              </w:rPr>
              <w:t xml:space="preserve"> </w:t>
            </w:r>
            <w:r w:rsidR="008E650F" w:rsidRPr="00FF04CC">
              <w:rPr>
                <w:rFonts w:ascii="Calibri" w:hAnsi="Calibri"/>
                <w:sz w:val="22"/>
                <w:szCs w:val="22"/>
              </w:rPr>
              <w:t>potential methods to minimize and facilitate recovery from coral bleaching (e.g., shading corals, pumping cool water onto corals) to inform future management and identify key areas for protection</w:t>
            </w:r>
          </w:p>
        </w:tc>
      </w:tr>
      <w:tr w:rsidR="008E650F" w:rsidRPr="00FF04CC" w14:paraId="39478658" w14:textId="77777777" w:rsidTr="00230450">
        <w:trPr>
          <w:trHeight w:val="293"/>
        </w:trPr>
        <w:tc>
          <w:tcPr>
            <w:tcW w:w="14616" w:type="dxa"/>
            <w:gridSpan w:val="4"/>
            <w:tcBorders>
              <w:bottom w:val="single" w:sz="4" w:space="0" w:color="auto"/>
            </w:tcBorders>
            <w:shd w:val="clear" w:color="auto" w:fill="D9D9D9" w:themeFill="background1" w:themeFillShade="D9"/>
          </w:tcPr>
          <w:p w14:paraId="042FCFE7" w14:textId="77777777" w:rsidR="008E650F" w:rsidRPr="00FF04CC" w:rsidRDefault="008E650F" w:rsidP="008E650F">
            <w:pPr>
              <w:pStyle w:val="ListParagraph"/>
              <w:ind w:left="175"/>
              <w:rPr>
                <w:rFonts w:ascii="Calibri" w:hAnsi="Calibri"/>
                <w:sz w:val="22"/>
                <w:szCs w:val="22"/>
              </w:rPr>
            </w:pPr>
          </w:p>
        </w:tc>
      </w:tr>
      <w:tr w:rsidR="006B597A" w:rsidRPr="00FF04CC" w14:paraId="3A0FB65B" w14:textId="77777777" w:rsidTr="00AD3E7A">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65D47E13" w14:textId="1B10F19B" w:rsidR="006B597A" w:rsidRPr="00A61381" w:rsidRDefault="006B597A" w:rsidP="006B597A">
            <w:pPr>
              <w:ind w:left="113" w:right="113"/>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3F58A20" w14:textId="61D19049" w:rsidR="006B597A" w:rsidRPr="00A61381" w:rsidRDefault="006B597A" w:rsidP="008104A0">
            <w:pPr>
              <w:rPr>
                <w:rFonts w:ascii="Calibri" w:hAnsi="Calibri"/>
                <w:sz w:val="22"/>
                <w:szCs w:val="22"/>
              </w:rPr>
            </w:pPr>
            <w:r w:rsidRPr="00A61381">
              <w:rPr>
                <w:rFonts w:ascii="Calibri" w:hAnsi="Calibri"/>
                <w:sz w:val="22"/>
                <w:szCs w:val="22"/>
              </w:rPr>
              <w:t>Work across jurisdictions</w:t>
            </w:r>
          </w:p>
        </w:tc>
        <w:tc>
          <w:tcPr>
            <w:tcW w:w="3870" w:type="dxa"/>
            <w:tcBorders>
              <w:top w:val="single" w:sz="4" w:space="0" w:color="auto"/>
              <w:left w:val="single" w:sz="4" w:space="0" w:color="auto"/>
              <w:bottom w:val="single" w:sz="4" w:space="0" w:color="auto"/>
              <w:right w:val="single" w:sz="4" w:space="0" w:color="auto"/>
            </w:tcBorders>
          </w:tcPr>
          <w:p w14:paraId="1DC0C4B2" w14:textId="59677B8A" w:rsidR="006B597A" w:rsidRPr="00FF04CC" w:rsidRDefault="006B597A" w:rsidP="00C63FA1">
            <w:pPr>
              <w:rPr>
                <w:rFonts w:ascii="Calibri" w:hAnsi="Calibri"/>
                <w:sz w:val="22"/>
                <w:szCs w:val="22"/>
              </w:rPr>
            </w:pPr>
            <w:r w:rsidRPr="00FF04CC">
              <w:rPr>
                <w:rFonts w:ascii="Calibri" w:hAnsi="Calibri"/>
                <w:sz w:val="22"/>
                <w:szCs w:val="22"/>
              </w:rPr>
              <w:t>Increase communication and idea sharing amongst local, regional, and state entities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top w:val="single" w:sz="4" w:space="0" w:color="auto"/>
              <w:left w:val="single" w:sz="4" w:space="0" w:color="auto"/>
              <w:bottom w:val="single" w:sz="4" w:space="0" w:color="auto"/>
              <w:right w:val="single" w:sz="4" w:space="0" w:color="auto"/>
            </w:tcBorders>
          </w:tcPr>
          <w:p w14:paraId="178C8B45" w14:textId="77777777" w:rsidR="006B597A" w:rsidRPr="00FF04CC" w:rsidRDefault="00963A71" w:rsidP="008E650F">
            <w:pPr>
              <w:pStyle w:val="ListParagraph"/>
              <w:numPr>
                <w:ilvl w:val="0"/>
                <w:numId w:val="8"/>
              </w:numPr>
              <w:ind w:left="162" w:hanging="167"/>
              <w:rPr>
                <w:rFonts w:ascii="Calibri" w:hAnsi="Calibri"/>
                <w:sz w:val="22"/>
                <w:szCs w:val="22"/>
              </w:rPr>
            </w:pPr>
            <w:hyperlink r:id="rId149" w:history="1">
              <w:r w:rsidR="006B597A" w:rsidRPr="00FF04CC">
                <w:rPr>
                  <w:rStyle w:val="Hyperlink"/>
                  <w:rFonts w:ascii="Calibri" w:hAnsi="Calibri"/>
                  <w:sz w:val="22"/>
                  <w:szCs w:val="22"/>
                </w:rPr>
                <w:t>Northwest Stream Temperature Project</w:t>
              </w:r>
            </w:hyperlink>
            <w:r w:rsidR="006B597A" w:rsidRPr="00FF04CC">
              <w:rPr>
                <w:rFonts w:ascii="Calibri" w:hAnsi="Calibri"/>
                <w:sz w:val="22"/>
                <w:szCs w:val="22"/>
              </w:rPr>
              <w:t>: organizing all stream temperature monitoring data gathered by various agencies to create maps and models and to inform restoration, conservation, and stream monitoring activities</w:t>
            </w:r>
          </w:p>
          <w:p w14:paraId="074696B1" w14:textId="05C79A54" w:rsidR="006B597A" w:rsidRPr="00FF04CC" w:rsidRDefault="00963A71" w:rsidP="008E650F">
            <w:pPr>
              <w:pStyle w:val="ListParagraph"/>
              <w:numPr>
                <w:ilvl w:val="0"/>
                <w:numId w:val="8"/>
              </w:numPr>
              <w:ind w:left="162" w:hanging="167"/>
              <w:rPr>
                <w:rFonts w:ascii="Calibri" w:hAnsi="Calibri"/>
                <w:sz w:val="22"/>
                <w:szCs w:val="22"/>
              </w:rPr>
            </w:pPr>
            <w:hyperlink r:id="rId150" w:history="1">
              <w:r w:rsidR="006B597A" w:rsidRPr="00FF04CC">
                <w:rPr>
                  <w:rStyle w:val="Hyperlink"/>
                  <w:rFonts w:ascii="Calibri" w:hAnsi="Calibri"/>
                  <w:sz w:val="22"/>
                  <w:szCs w:val="22"/>
                </w:rPr>
                <w:t>Bald Head Island Conservancy, North Carolina</w:t>
              </w:r>
            </w:hyperlink>
            <w:r w:rsidR="006B597A" w:rsidRPr="00FF04CC">
              <w:rPr>
                <w:rFonts w:ascii="Calibri" w:hAnsi="Calibri"/>
                <w:sz w:val="22"/>
                <w:szCs w:val="22"/>
              </w:rPr>
              <w:t>: developing a knowledge sharing network amongst various barrier island communities</w:t>
            </w:r>
          </w:p>
        </w:tc>
      </w:tr>
      <w:tr w:rsidR="006B597A" w:rsidRPr="00FF04CC" w14:paraId="25F50B35" w14:textId="77777777" w:rsidTr="00AD3E7A">
        <w:trPr>
          <w:trHeight w:val="2417"/>
        </w:trPr>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7782EF3" w14:textId="1FB3BCD3" w:rsidR="006B597A" w:rsidRPr="00A61381" w:rsidRDefault="006B597A" w:rsidP="007D3DD6">
            <w:pPr>
              <w:ind w:left="113" w:right="113"/>
              <w:jc w:val="center"/>
              <w:rPr>
                <w:rFonts w:ascii="Calibri" w:hAnsi="Calibri"/>
                <w:sz w:val="22"/>
                <w:szCs w:val="22"/>
              </w:rPr>
            </w:pPr>
            <w:r w:rsidRPr="00A61381">
              <w:rPr>
                <w:rFonts w:ascii="Calibri" w:hAnsi="Calibri"/>
                <w:i/>
                <w:sz w:val="22"/>
                <w:szCs w:val="22"/>
              </w:rPr>
              <w:t>Enhance Coordination</w:t>
            </w:r>
          </w:p>
        </w:tc>
        <w:tc>
          <w:tcPr>
            <w:tcW w:w="2070" w:type="dxa"/>
            <w:vMerge w:val="restart"/>
            <w:tcBorders>
              <w:top w:val="single" w:sz="4" w:space="0" w:color="auto"/>
              <w:left w:val="single" w:sz="4" w:space="0" w:color="auto"/>
              <w:bottom w:val="single" w:sz="4" w:space="0" w:color="auto"/>
              <w:right w:val="single" w:sz="4" w:space="0" w:color="auto"/>
            </w:tcBorders>
          </w:tcPr>
          <w:p w14:paraId="18ADE5E3" w14:textId="7CFA66BA" w:rsidR="006B597A" w:rsidRPr="00A61381" w:rsidRDefault="006B597A" w:rsidP="006B597A">
            <w:pPr>
              <w:rPr>
                <w:rFonts w:ascii="Calibri" w:hAnsi="Calibri"/>
                <w:sz w:val="22"/>
                <w:szCs w:val="22"/>
              </w:rPr>
            </w:pPr>
            <w:r w:rsidRPr="00A61381">
              <w:rPr>
                <w:rFonts w:ascii="Calibri" w:hAnsi="Calibri"/>
                <w:sz w:val="22"/>
                <w:szCs w:val="22"/>
              </w:rPr>
              <w:t>Work across jurisdictions</w:t>
            </w:r>
            <w:r>
              <w:rPr>
                <w:rFonts w:ascii="Calibri" w:hAnsi="Calibri"/>
                <w:sz w:val="22"/>
                <w:szCs w:val="22"/>
              </w:rPr>
              <w:t xml:space="preserve"> (continued)</w:t>
            </w:r>
          </w:p>
        </w:tc>
        <w:tc>
          <w:tcPr>
            <w:tcW w:w="3870" w:type="dxa"/>
            <w:tcBorders>
              <w:top w:val="single" w:sz="4" w:space="0" w:color="auto"/>
              <w:left w:val="single" w:sz="4" w:space="0" w:color="auto"/>
              <w:bottom w:val="single" w:sz="4" w:space="0" w:color="auto"/>
              <w:right w:val="single" w:sz="4" w:space="0" w:color="auto"/>
            </w:tcBorders>
          </w:tcPr>
          <w:p w14:paraId="6259057D" w14:textId="6960023F" w:rsidR="006B597A" w:rsidRPr="00FF04CC" w:rsidRDefault="006B597A" w:rsidP="006B597A">
            <w:pPr>
              <w:rPr>
                <w:rFonts w:ascii="Calibri" w:hAnsi="Calibri"/>
                <w:sz w:val="22"/>
                <w:szCs w:val="22"/>
              </w:rPr>
            </w:pPr>
            <w:r w:rsidRPr="00FF04CC">
              <w:rPr>
                <w:rFonts w:ascii="Calibri" w:hAnsi="Calibri"/>
                <w:sz w:val="22"/>
                <w:szCs w:val="22"/>
              </w:rPr>
              <w:t>Increase collaboration amongst local, regional, and state entities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_Ref302383071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5</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top w:val="single" w:sz="4" w:space="0" w:color="auto"/>
              <w:left w:val="single" w:sz="4" w:space="0" w:color="auto"/>
              <w:bottom w:val="single" w:sz="4" w:space="0" w:color="auto"/>
              <w:right w:val="single" w:sz="4" w:space="0" w:color="auto"/>
            </w:tcBorders>
          </w:tcPr>
          <w:p w14:paraId="14A5B488" w14:textId="77777777" w:rsidR="006B597A" w:rsidRPr="00FF04CC" w:rsidRDefault="00963A71" w:rsidP="006B597A">
            <w:pPr>
              <w:pStyle w:val="ListParagraph"/>
              <w:numPr>
                <w:ilvl w:val="0"/>
                <w:numId w:val="9"/>
              </w:numPr>
              <w:ind w:left="162" w:hanging="180"/>
              <w:rPr>
                <w:rFonts w:ascii="Calibri" w:hAnsi="Calibri"/>
                <w:sz w:val="22"/>
                <w:szCs w:val="22"/>
              </w:rPr>
            </w:pPr>
            <w:hyperlink r:id="rId151" w:history="1">
              <w:r w:rsidR="006B597A" w:rsidRPr="00FF04CC">
                <w:rPr>
                  <w:rStyle w:val="Hyperlink"/>
                  <w:rFonts w:ascii="Calibri" w:hAnsi="Calibri"/>
                  <w:sz w:val="22"/>
                  <w:szCs w:val="22"/>
                </w:rPr>
                <w:t>Wisconsin Initiative on Climate Change Impacts</w:t>
              </w:r>
            </w:hyperlink>
            <w:r w:rsidR="006B597A" w:rsidRPr="00FF04CC">
              <w:rPr>
                <w:rFonts w:ascii="Calibri" w:hAnsi="Calibri"/>
                <w:sz w:val="22"/>
                <w:szCs w:val="22"/>
              </w:rPr>
              <w:t>: unifies efforts of various stakeholders to identify climate change risks and adaptation options</w:t>
            </w:r>
          </w:p>
          <w:p w14:paraId="340B7C68" w14:textId="77777777" w:rsidR="006B597A" w:rsidRPr="00FF04CC" w:rsidRDefault="00963A71" w:rsidP="006B597A">
            <w:pPr>
              <w:pStyle w:val="ListParagraph"/>
              <w:numPr>
                <w:ilvl w:val="0"/>
                <w:numId w:val="9"/>
              </w:numPr>
              <w:ind w:left="162" w:hanging="180"/>
              <w:rPr>
                <w:rFonts w:ascii="Calibri" w:hAnsi="Calibri"/>
                <w:sz w:val="22"/>
                <w:szCs w:val="22"/>
              </w:rPr>
            </w:pPr>
            <w:hyperlink r:id="rId152" w:history="1">
              <w:r w:rsidR="006B597A" w:rsidRPr="00FF04CC">
                <w:rPr>
                  <w:rStyle w:val="Hyperlink"/>
                  <w:rFonts w:ascii="Calibri" w:hAnsi="Calibri"/>
                  <w:sz w:val="22"/>
                  <w:szCs w:val="22"/>
                </w:rPr>
                <w:t>Climate Change Action Plan for the Florida Reef Tract</w:t>
              </w:r>
            </w:hyperlink>
            <w:r w:rsidR="006B597A" w:rsidRPr="00FF04CC">
              <w:rPr>
                <w:rFonts w:ascii="Calibri" w:hAnsi="Calibri"/>
                <w:sz w:val="22"/>
                <w:szCs w:val="22"/>
              </w:rPr>
              <w:t>: organizes federal, state, and local government action to enhance resilience of Florida’s coral reefs</w:t>
            </w:r>
          </w:p>
          <w:p w14:paraId="37B061B2" w14:textId="77777777" w:rsidR="006B597A" w:rsidRPr="00FF04CC" w:rsidRDefault="00963A71" w:rsidP="006B597A">
            <w:pPr>
              <w:pStyle w:val="ListParagraph"/>
              <w:numPr>
                <w:ilvl w:val="0"/>
                <w:numId w:val="9"/>
              </w:numPr>
              <w:ind w:left="162" w:hanging="180"/>
              <w:rPr>
                <w:rFonts w:ascii="Calibri" w:hAnsi="Calibri"/>
                <w:sz w:val="22"/>
                <w:szCs w:val="22"/>
              </w:rPr>
            </w:pPr>
            <w:hyperlink r:id="rId153" w:history="1">
              <w:r w:rsidR="006B597A" w:rsidRPr="00FF04CC">
                <w:rPr>
                  <w:rStyle w:val="Hyperlink"/>
                  <w:rFonts w:ascii="Calibri" w:hAnsi="Calibri"/>
                  <w:sz w:val="22"/>
                  <w:szCs w:val="22"/>
                </w:rPr>
                <w:t>The Southeast Florida Regional Climate Change Compact</w:t>
              </w:r>
            </w:hyperlink>
            <w:r w:rsidR="006B597A" w:rsidRPr="00FF04CC">
              <w:rPr>
                <w:rFonts w:ascii="Calibri" w:hAnsi="Calibri"/>
                <w:sz w:val="22"/>
                <w:szCs w:val="22"/>
              </w:rPr>
              <w:t>: ensures coordination on mitigation and adaptation activities between four counties</w:t>
            </w:r>
          </w:p>
          <w:p w14:paraId="0F5E0BBD" w14:textId="04A0C12F" w:rsidR="006B597A" w:rsidRPr="00FF04CC" w:rsidRDefault="00963A71" w:rsidP="006B597A">
            <w:pPr>
              <w:pStyle w:val="ListParagraph"/>
              <w:numPr>
                <w:ilvl w:val="0"/>
                <w:numId w:val="9"/>
              </w:numPr>
              <w:ind w:left="162" w:hanging="162"/>
              <w:rPr>
                <w:rFonts w:ascii="Calibri" w:hAnsi="Calibri"/>
                <w:sz w:val="22"/>
                <w:szCs w:val="22"/>
              </w:rPr>
            </w:pPr>
            <w:hyperlink r:id="rId154" w:history="1">
              <w:r w:rsidR="006B597A" w:rsidRPr="00FF04CC">
                <w:rPr>
                  <w:rStyle w:val="Hyperlink"/>
                  <w:rFonts w:ascii="Calibri" w:hAnsi="Calibri"/>
                  <w:sz w:val="22"/>
                  <w:szCs w:val="22"/>
                </w:rPr>
                <w:t>Comprehensive Everglades Restoration Plan, Florida</w:t>
              </w:r>
            </w:hyperlink>
            <w:r w:rsidR="006B597A" w:rsidRPr="00FF04CC">
              <w:rPr>
                <w:rFonts w:ascii="Calibri" w:hAnsi="Calibri"/>
                <w:sz w:val="22"/>
                <w:szCs w:val="22"/>
              </w:rPr>
              <w:t>: joint effort between multiple agencies and groups to implement restoration projects and to develop and provide guidance on sea level rise</w:t>
            </w:r>
          </w:p>
        </w:tc>
      </w:tr>
      <w:tr w:rsidR="006B597A" w:rsidRPr="00FF04CC" w14:paraId="49D0F120" w14:textId="77777777" w:rsidTr="00AD3E7A">
        <w:trPr>
          <w:trHeight w:val="293"/>
        </w:trPr>
        <w:tc>
          <w:tcPr>
            <w:tcW w:w="648" w:type="dxa"/>
            <w:vMerge/>
            <w:tcBorders>
              <w:left w:val="single" w:sz="4" w:space="0" w:color="auto"/>
              <w:right w:val="single" w:sz="4" w:space="0" w:color="auto"/>
            </w:tcBorders>
          </w:tcPr>
          <w:p w14:paraId="1ECEA301" w14:textId="77777777" w:rsidR="006B597A" w:rsidRPr="00A61381" w:rsidRDefault="006B597A" w:rsidP="008104A0">
            <w:pPr>
              <w:rPr>
                <w:rFonts w:ascii="Calibri" w:hAnsi="Calibri"/>
                <w:sz w:val="22"/>
                <w:szCs w:val="22"/>
              </w:rPr>
            </w:pPr>
          </w:p>
        </w:tc>
        <w:tc>
          <w:tcPr>
            <w:tcW w:w="2070" w:type="dxa"/>
            <w:vMerge/>
            <w:tcBorders>
              <w:left w:val="single" w:sz="4" w:space="0" w:color="auto"/>
              <w:bottom w:val="single" w:sz="4" w:space="0" w:color="auto"/>
              <w:right w:val="single" w:sz="4" w:space="0" w:color="auto"/>
            </w:tcBorders>
          </w:tcPr>
          <w:p w14:paraId="78501448" w14:textId="77777777" w:rsidR="006B597A" w:rsidRPr="00A61381" w:rsidRDefault="006B597A" w:rsidP="008104A0">
            <w:pPr>
              <w:rPr>
                <w:rFonts w:ascii="Calibri" w:hAnsi="Calibri"/>
                <w:sz w:val="22"/>
                <w:szCs w:val="22"/>
              </w:rPr>
            </w:pPr>
          </w:p>
        </w:tc>
        <w:tc>
          <w:tcPr>
            <w:tcW w:w="3870" w:type="dxa"/>
            <w:tcBorders>
              <w:left w:val="single" w:sz="4" w:space="0" w:color="auto"/>
              <w:bottom w:val="single" w:sz="4" w:space="0" w:color="auto"/>
            </w:tcBorders>
          </w:tcPr>
          <w:p w14:paraId="332713D4" w14:textId="063348E0" w:rsidR="006B597A" w:rsidRPr="00FF04CC" w:rsidRDefault="006B597A" w:rsidP="00696B5E">
            <w:pPr>
              <w:rPr>
                <w:rFonts w:ascii="Calibri" w:hAnsi="Calibri"/>
                <w:sz w:val="22"/>
                <w:szCs w:val="22"/>
              </w:rPr>
            </w:pPr>
            <w:r w:rsidRPr="00FF04CC">
              <w:rPr>
                <w:rFonts w:ascii="Calibri" w:hAnsi="Calibri"/>
                <w:sz w:val="22"/>
                <w:szCs w:val="22"/>
              </w:rPr>
              <w:t>Identify opportunities where resources can be leveraged to benefit multiple parties</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bottom w:val="single" w:sz="4" w:space="0" w:color="auto"/>
            </w:tcBorders>
          </w:tcPr>
          <w:p w14:paraId="2FCF5E30" w14:textId="77777777" w:rsidR="006B597A" w:rsidRPr="00FF04CC" w:rsidRDefault="00963A71" w:rsidP="007C67D8">
            <w:pPr>
              <w:pStyle w:val="ListParagraph"/>
              <w:numPr>
                <w:ilvl w:val="0"/>
                <w:numId w:val="10"/>
              </w:numPr>
              <w:ind w:left="162" w:hanging="162"/>
              <w:rPr>
                <w:rFonts w:ascii="Calibri" w:hAnsi="Calibri"/>
                <w:sz w:val="22"/>
                <w:szCs w:val="22"/>
              </w:rPr>
            </w:pPr>
            <w:hyperlink r:id="rId155" w:history="1">
              <w:r w:rsidR="006B597A" w:rsidRPr="00FF04CC">
                <w:rPr>
                  <w:rStyle w:val="Hyperlink"/>
                  <w:rFonts w:ascii="Calibri" w:hAnsi="Calibri"/>
                  <w:sz w:val="22"/>
                  <w:szCs w:val="22"/>
                </w:rPr>
                <w:t>Hamilton City, California</w:t>
              </w:r>
            </w:hyperlink>
            <w:r w:rsidR="006B597A" w:rsidRPr="00FF04CC">
              <w:rPr>
                <w:rFonts w:ascii="Calibri" w:hAnsi="Calibri"/>
                <w:sz w:val="22"/>
                <w:szCs w:val="22"/>
              </w:rPr>
              <w:t>: establishing river setback levee to reduce community and agricultural flood risk while restoring river floodplain habitat</w:t>
            </w:r>
          </w:p>
          <w:p w14:paraId="415D3194" w14:textId="77777777" w:rsidR="006B597A" w:rsidRPr="00FF04CC" w:rsidRDefault="00963A71" w:rsidP="007C67D8">
            <w:pPr>
              <w:pStyle w:val="ListParagraph"/>
              <w:numPr>
                <w:ilvl w:val="0"/>
                <w:numId w:val="10"/>
              </w:numPr>
              <w:ind w:left="162" w:hanging="162"/>
              <w:rPr>
                <w:rFonts w:ascii="Calibri" w:hAnsi="Calibri"/>
                <w:sz w:val="22"/>
                <w:szCs w:val="22"/>
              </w:rPr>
            </w:pPr>
            <w:hyperlink r:id="rId156" w:history="1">
              <w:r w:rsidR="006B597A" w:rsidRPr="00FF04CC">
                <w:rPr>
                  <w:rStyle w:val="Hyperlink"/>
                  <w:rFonts w:ascii="Calibri" w:hAnsi="Calibri"/>
                  <w:sz w:val="22"/>
                  <w:szCs w:val="22"/>
                </w:rPr>
                <w:t>Nisqually Estuary, Washington</w:t>
              </w:r>
            </w:hyperlink>
            <w:r w:rsidR="006B597A" w:rsidRPr="00FF04CC">
              <w:rPr>
                <w:rFonts w:ascii="Calibri" w:hAnsi="Calibri"/>
                <w:sz w:val="22"/>
                <w:szCs w:val="22"/>
              </w:rPr>
              <w:t>: river delta restoration project to increase estuary resiliency by enhancing tidal wetlands and facilitate salmon recovery efforts by reconnecting floodplain and restoring juvenile salmon habitat</w:t>
            </w:r>
          </w:p>
          <w:p w14:paraId="2F43C1F3" w14:textId="77777777" w:rsidR="006B597A" w:rsidRPr="00FF04CC" w:rsidRDefault="00963A71" w:rsidP="007C67D8">
            <w:pPr>
              <w:pStyle w:val="ListParagraph"/>
              <w:numPr>
                <w:ilvl w:val="0"/>
                <w:numId w:val="9"/>
              </w:numPr>
              <w:ind w:left="175" w:hanging="180"/>
              <w:rPr>
                <w:rFonts w:ascii="Calibri" w:hAnsi="Calibri"/>
                <w:sz w:val="22"/>
                <w:szCs w:val="22"/>
              </w:rPr>
            </w:pPr>
            <w:hyperlink r:id="rId157" w:history="1">
              <w:r w:rsidR="006B597A" w:rsidRPr="00FF04CC">
                <w:rPr>
                  <w:rStyle w:val="Hyperlink"/>
                  <w:rFonts w:ascii="Calibri" w:hAnsi="Calibri"/>
                  <w:sz w:val="22"/>
                  <w:szCs w:val="22"/>
                </w:rPr>
                <w:t xml:space="preserve">Estero de </w:t>
              </w:r>
              <w:proofErr w:type="spellStart"/>
              <w:r w:rsidR="006B597A" w:rsidRPr="00FF04CC">
                <w:rPr>
                  <w:rStyle w:val="Hyperlink"/>
                  <w:rFonts w:ascii="Calibri" w:hAnsi="Calibri"/>
                  <w:sz w:val="22"/>
                  <w:szCs w:val="22"/>
                </w:rPr>
                <w:t>Limantour</w:t>
              </w:r>
              <w:proofErr w:type="spellEnd"/>
              <w:r w:rsidR="006B597A" w:rsidRPr="00FF04CC">
                <w:rPr>
                  <w:rStyle w:val="Hyperlink"/>
                  <w:rFonts w:ascii="Calibri" w:hAnsi="Calibri"/>
                  <w:sz w:val="22"/>
                  <w:szCs w:val="22"/>
                </w:rPr>
                <w:t xml:space="preserve"> Coastal Watershed Restoration Project, California</w:t>
              </w:r>
            </w:hyperlink>
            <w:r w:rsidR="006B597A" w:rsidRPr="00FF04CC">
              <w:rPr>
                <w:rFonts w:ascii="Calibri" w:hAnsi="Calibri"/>
                <w:sz w:val="22"/>
                <w:szCs w:val="22"/>
              </w:rPr>
              <w:t xml:space="preserve">: removal of two flood- and sea level rise-vulnerable dams to minimize failure risk, enhance freshwater/saltwater habitat connectivity, and enhance </w:t>
            </w:r>
            <w:proofErr w:type="spellStart"/>
            <w:r w:rsidR="006B597A" w:rsidRPr="00FF04CC">
              <w:rPr>
                <w:rFonts w:ascii="Calibri" w:hAnsi="Calibri"/>
                <w:sz w:val="22"/>
                <w:szCs w:val="22"/>
              </w:rPr>
              <w:t>anadromous</w:t>
            </w:r>
            <w:proofErr w:type="spellEnd"/>
            <w:r w:rsidR="006B597A" w:rsidRPr="00FF04CC">
              <w:rPr>
                <w:rFonts w:ascii="Calibri" w:hAnsi="Calibri"/>
                <w:sz w:val="22"/>
                <w:szCs w:val="22"/>
              </w:rPr>
              <w:t xml:space="preserve"> fish habitat</w:t>
            </w:r>
          </w:p>
          <w:p w14:paraId="7D3087A6" w14:textId="388E2B57" w:rsidR="006B597A" w:rsidRPr="00FF04CC" w:rsidRDefault="00963A71" w:rsidP="00E54451">
            <w:pPr>
              <w:pStyle w:val="ListParagraph"/>
              <w:numPr>
                <w:ilvl w:val="0"/>
                <w:numId w:val="9"/>
              </w:numPr>
              <w:ind w:left="162" w:hanging="162"/>
              <w:rPr>
                <w:rFonts w:ascii="Calibri" w:hAnsi="Calibri"/>
                <w:sz w:val="22"/>
                <w:szCs w:val="22"/>
              </w:rPr>
            </w:pPr>
            <w:hyperlink r:id="rId158" w:history="1">
              <w:r w:rsidR="006B597A" w:rsidRPr="00FF04CC">
                <w:rPr>
                  <w:rStyle w:val="Hyperlink"/>
                  <w:rFonts w:ascii="Calibri" w:hAnsi="Calibri"/>
                  <w:sz w:val="22"/>
                  <w:szCs w:val="22"/>
                </w:rPr>
                <w:t>Pacifica State Beach, California</w:t>
              </w:r>
            </w:hyperlink>
            <w:r w:rsidR="006B597A" w:rsidRPr="00FF04CC">
              <w:rPr>
                <w:rFonts w:ascii="Calibri" w:hAnsi="Calibri"/>
                <w:sz w:val="22"/>
                <w:szCs w:val="22"/>
              </w:rPr>
              <w:t xml:space="preserve">: managed beach retreat combined with </w:t>
            </w:r>
            <w:r w:rsidR="00E54451" w:rsidRPr="00FF04CC">
              <w:rPr>
                <w:rFonts w:ascii="Calibri" w:hAnsi="Calibri"/>
                <w:sz w:val="22"/>
                <w:szCs w:val="22"/>
              </w:rPr>
              <w:t>aquatic</w:t>
            </w:r>
            <w:r w:rsidR="006B597A" w:rsidRPr="00FF04CC">
              <w:rPr>
                <w:rFonts w:ascii="Calibri" w:hAnsi="Calibri"/>
                <w:sz w:val="22"/>
                <w:szCs w:val="22"/>
              </w:rPr>
              <w:t xml:space="preserve"> restoration to improve habitat, reduce </w:t>
            </w:r>
            <w:r w:rsidR="00E54451" w:rsidRPr="00FF04CC">
              <w:rPr>
                <w:rFonts w:ascii="Calibri" w:hAnsi="Calibri"/>
                <w:sz w:val="22"/>
                <w:szCs w:val="22"/>
              </w:rPr>
              <w:t xml:space="preserve">community </w:t>
            </w:r>
            <w:r w:rsidR="006B597A" w:rsidRPr="00FF04CC">
              <w:rPr>
                <w:rFonts w:ascii="Calibri" w:hAnsi="Calibri"/>
                <w:sz w:val="22"/>
                <w:szCs w:val="22"/>
              </w:rPr>
              <w:t>flood risk, and enrich recreation</w:t>
            </w:r>
          </w:p>
        </w:tc>
      </w:tr>
      <w:tr w:rsidR="006B597A" w:rsidRPr="00FF04CC" w14:paraId="45C83616" w14:textId="77777777" w:rsidTr="00AD3E7A">
        <w:trPr>
          <w:trHeight w:val="293"/>
        </w:trPr>
        <w:tc>
          <w:tcPr>
            <w:tcW w:w="648" w:type="dxa"/>
            <w:vMerge/>
            <w:tcBorders>
              <w:left w:val="single" w:sz="4" w:space="0" w:color="auto"/>
              <w:bottom w:val="single" w:sz="4" w:space="0" w:color="auto"/>
              <w:right w:val="single" w:sz="4" w:space="0" w:color="auto"/>
            </w:tcBorders>
          </w:tcPr>
          <w:p w14:paraId="3BD27B33" w14:textId="77777777" w:rsidR="006B597A" w:rsidRPr="00A61381" w:rsidRDefault="006B597A" w:rsidP="008104A0">
            <w:pPr>
              <w:rPr>
                <w:rFonts w:ascii="Calibri" w:hAnsi="Calibri"/>
                <w:sz w:val="22"/>
                <w:szCs w:val="22"/>
              </w:rPr>
            </w:pPr>
          </w:p>
        </w:tc>
        <w:tc>
          <w:tcPr>
            <w:tcW w:w="2070" w:type="dxa"/>
            <w:tcBorders>
              <w:left w:val="single" w:sz="4" w:space="0" w:color="auto"/>
              <w:bottom w:val="single" w:sz="4" w:space="0" w:color="auto"/>
            </w:tcBorders>
          </w:tcPr>
          <w:p w14:paraId="14CD1E75" w14:textId="4496478E" w:rsidR="006B597A" w:rsidRPr="00A61381" w:rsidRDefault="006B597A" w:rsidP="008104A0">
            <w:pPr>
              <w:rPr>
                <w:rFonts w:ascii="Calibri" w:hAnsi="Calibri"/>
                <w:sz w:val="22"/>
                <w:szCs w:val="22"/>
              </w:rPr>
            </w:pPr>
            <w:r w:rsidRPr="00A61381">
              <w:rPr>
                <w:rFonts w:ascii="Calibri" w:hAnsi="Calibri"/>
                <w:sz w:val="22"/>
                <w:szCs w:val="22"/>
              </w:rPr>
              <w:t>Engage the public</w:t>
            </w:r>
          </w:p>
        </w:tc>
        <w:tc>
          <w:tcPr>
            <w:tcW w:w="3870" w:type="dxa"/>
            <w:tcBorders>
              <w:bottom w:val="single" w:sz="4" w:space="0" w:color="auto"/>
            </w:tcBorders>
          </w:tcPr>
          <w:p w14:paraId="1C163A8F" w14:textId="5443EA53" w:rsidR="006B597A" w:rsidRPr="00FF04CC" w:rsidRDefault="006B597A" w:rsidP="00696B5E">
            <w:pPr>
              <w:rPr>
                <w:rFonts w:ascii="Calibri" w:hAnsi="Calibri"/>
                <w:sz w:val="22"/>
                <w:szCs w:val="22"/>
              </w:rPr>
            </w:pPr>
            <w:r w:rsidRPr="00FF04CC">
              <w:rPr>
                <w:rFonts w:ascii="Calibri" w:hAnsi="Calibri"/>
                <w:sz w:val="22"/>
                <w:szCs w:val="22"/>
              </w:rPr>
              <w:t>Practice education and outreach through a variety of platforms (e.g., technology, personal interactions, signage) to communicate climate risks and adaptation options and to garner public support</w:t>
            </w:r>
            <w:r w:rsidRPr="00FF04CC">
              <w:rPr>
                <w:rFonts w:ascii="Calibri" w:hAnsi="Calibri"/>
                <w:sz w:val="22"/>
                <w:szCs w:val="22"/>
              </w:rPr>
              <w:fldChar w:fldCharType="begin"/>
            </w:r>
            <w:r w:rsidRPr="00FF04CC">
              <w:rPr>
                <w:rFonts w:ascii="Calibri" w:hAnsi="Calibri"/>
                <w:sz w:val="22"/>
                <w:szCs w:val="22"/>
              </w:rPr>
              <w:instrText xml:space="preserve"> NOTEREF _Ref302382886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1</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_Ref302382923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2</w:t>
            </w:r>
            <w:r w:rsidRPr="00FF04CC">
              <w:rPr>
                <w:rFonts w:ascii="Calibri" w:hAnsi="Calibri"/>
                <w:sz w:val="22"/>
                <w:szCs w:val="22"/>
              </w:rPr>
              <w:fldChar w:fldCharType="end"/>
            </w:r>
            <w:r w:rsidRPr="00FF04CC">
              <w:rPr>
                <w:rFonts w:ascii="Calibri" w:hAnsi="Calibri"/>
                <w:sz w:val="22"/>
                <w:szCs w:val="22"/>
                <w:vertAlign w:val="superscript"/>
              </w:rPr>
              <w:t>,</w:t>
            </w:r>
            <w:r w:rsidRPr="00FF04CC">
              <w:rPr>
                <w:rFonts w:ascii="Calibri" w:hAnsi="Calibri"/>
                <w:sz w:val="22"/>
                <w:szCs w:val="22"/>
              </w:rPr>
              <w:fldChar w:fldCharType="begin"/>
            </w:r>
            <w:r w:rsidRPr="00FF04CC">
              <w:rPr>
                <w:rFonts w:ascii="Calibri" w:hAnsi="Calibri"/>
                <w:sz w:val="22"/>
                <w:szCs w:val="22"/>
              </w:rPr>
              <w:instrText xml:space="preserve"> NOTEREF _Ref302383071 \h \f</w:instrText>
            </w:r>
            <w:r w:rsidRPr="00FF04CC">
              <w:rPr>
                <w:rFonts w:ascii="Calibri" w:hAnsi="Calibri"/>
                <w:sz w:val="22"/>
                <w:szCs w:val="22"/>
              </w:rPr>
            </w:r>
            <w:r w:rsidRPr="00FF04CC">
              <w:rPr>
                <w:rFonts w:ascii="Calibri" w:hAnsi="Calibri"/>
                <w:sz w:val="22"/>
                <w:szCs w:val="22"/>
              </w:rPr>
              <w:fldChar w:fldCharType="separate"/>
            </w:r>
            <w:r w:rsidR="001F69A1" w:rsidRPr="001F69A1">
              <w:rPr>
                <w:rStyle w:val="EndnoteReference"/>
              </w:rPr>
              <w:t>5</w:t>
            </w:r>
            <w:r w:rsidRPr="00FF04CC">
              <w:rPr>
                <w:rFonts w:ascii="Calibri" w:hAnsi="Calibri"/>
                <w:sz w:val="22"/>
                <w:szCs w:val="22"/>
              </w:rPr>
              <w:fldChar w:fldCharType="end"/>
            </w:r>
            <w:r w:rsidRPr="00FF04CC">
              <w:rPr>
                <w:rFonts w:ascii="Calibri" w:hAnsi="Calibri"/>
                <w:sz w:val="22"/>
                <w:szCs w:val="22"/>
              </w:rPr>
              <w:t xml:space="preserve"> </w:t>
            </w:r>
          </w:p>
        </w:tc>
        <w:tc>
          <w:tcPr>
            <w:tcW w:w="8028" w:type="dxa"/>
            <w:tcBorders>
              <w:bottom w:val="single" w:sz="4" w:space="0" w:color="auto"/>
            </w:tcBorders>
          </w:tcPr>
          <w:p w14:paraId="4C8166E4" w14:textId="77777777" w:rsidR="006B597A" w:rsidRPr="00FF04CC" w:rsidRDefault="00963A71" w:rsidP="006B597A">
            <w:pPr>
              <w:pStyle w:val="ListParagraph"/>
              <w:numPr>
                <w:ilvl w:val="0"/>
                <w:numId w:val="8"/>
              </w:numPr>
              <w:ind w:left="162" w:hanging="167"/>
              <w:rPr>
                <w:rFonts w:ascii="Calibri" w:hAnsi="Calibri"/>
                <w:sz w:val="22"/>
                <w:szCs w:val="22"/>
              </w:rPr>
            </w:pPr>
            <w:hyperlink r:id="rId159" w:history="1">
              <w:r w:rsidR="006B597A" w:rsidRPr="00FF04CC">
                <w:rPr>
                  <w:rStyle w:val="Hyperlink"/>
                  <w:rFonts w:ascii="Calibri" w:hAnsi="Calibri"/>
                  <w:sz w:val="22"/>
                  <w:szCs w:val="22"/>
                </w:rPr>
                <w:t>National Park Service</w:t>
              </w:r>
            </w:hyperlink>
            <w:r w:rsidR="006B597A" w:rsidRPr="00FF04CC">
              <w:rPr>
                <w:rFonts w:ascii="Calibri" w:hAnsi="Calibri"/>
                <w:sz w:val="22"/>
                <w:szCs w:val="22"/>
              </w:rPr>
              <w:t>: using national parks to communicate climate impacts and highlight adaptation options</w:t>
            </w:r>
          </w:p>
          <w:p w14:paraId="1B551285" w14:textId="77777777" w:rsidR="006B597A" w:rsidRPr="00FF04CC" w:rsidRDefault="00963A71" w:rsidP="006B597A">
            <w:pPr>
              <w:pStyle w:val="ListParagraph"/>
              <w:numPr>
                <w:ilvl w:val="0"/>
                <w:numId w:val="8"/>
              </w:numPr>
              <w:tabs>
                <w:tab w:val="left" w:pos="265"/>
              </w:tabs>
              <w:ind w:left="162" w:hanging="162"/>
              <w:rPr>
                <w:rFonts w:ascii="Calibri" w:hAnsi="Calibri"/>
                <w:sz w:val="22"/>
                <w:szCs w:val="22"/>
              </w:rPr>
            </w:pPr>
            <w:hyperlink r:id="rId160" w:history="1">
              <w:r w:rsidR="006B597A" w:rsidRPr="00FF04CC">
                <w:rPr>
                  <w:rStyle w:val="Hyperlink"/>
                  <w:rFonts w:ascii="Calibri" w:hAnsi="Calibri"/>
                  <w:sz w:val="22"/>
                  <w:szCs w:val="22"/>
                </w:rPr>
                <w:t>Apostle Islands National Lakeshore, Wisconsin</w:t>
              </w:r>
            </w:hyperlink>
            <w:r w:rsidR="006B597A" w:rsidRPr="00FF04CC">
              <w:rPr>
                <w:rFonts w:ascii="Calibri" w:hAnsi="Calibri"/>
                <w:sz w:val="22"/>
                <w:szCs w:val="22"/>
              </w:rPr>
              <w:t>: developed a climate change exhibit that highlights impacts on local indigenous cultures and other residents; now working on translating this exhibit into a curriculum for school teachers</w:t>
            </w:r>
          </w:p>
          <w:p w14:paraId="29B43C0E" w14:textId="545D1D90" w:rsidR="006B597A" w:rsidRPr="00FF04CC" w:rsidRDefault="00963A71" w:rsidP="006B597A">
            <w:pPr>
              <w:pStyle w:val="ListParagraph"/>
              <w:numPr>
                <w:ilvl w:val="0"/>
                <w:numId w:val="8"/>
              </w:numPr>
              <w:tabs>
                <w:tab w:val="left" w:pos="265"/>
              </w:tabs>
              <w:ind w:left="162" w:hanging="162"/>
              <w:rPr>
                <w:rFonts w:ascii="Calibri" w:hAnsi="Calibri"/>
                <w:sz w:val="22"/>
                <w:szCs w:val="22"/>
              </w:rPr>
            </w:pPr>
            <w:hyperlink r:id="rId161" w:history="1">
              <w:r w:rsidR="006B597A" w:rsidRPr="00FF04CC">
                <w:rPr>
                  <w:rStyle w:val="Hyperlink"/>
                  <w:rFonts w:ascii="Calibri" w:hAnsi="Calibri"/>
                  <w:sz w:val="22"/>
                  <w:szCs w:val="22"/>
                </w:rPr>
                <w:t>Channel Islands National Marine Sanctuary, California</w:t>
              </w:r>
            </w:hyperlink>
            <w:r w:rsidR="006B597A" w:rsidRPr="00FF04CC">
              <w:rPr>
                <w:rFonts w:ascii="Calibri" w:hAnsi="Calibri"/>
                <w:sz w:val="22"/>
                <w:szCs w:val="22"/>
              </w:rPr>
              <w:t>: identified a variety of public outreach methods to increase climate change communication (e.g., education programs, website updates, brochures, teacher workshops, public lectures)</w:t>
            </w:r>
          </w:p>
          <w:p w14:paraId="0270A05C" w14:textId="77777777" w:rsidR="006B597A" w:rsidRPr="00FF04CC" w:rsidRDefault="00963A71" w:rsidP="006B597A">
            <w:pPr>
              <w:pStyle w:val="ListParagraph"/>
              <w:numPr>
                <w:ilvl w:val="0"/>
                <w:numId w:val="8"/>
              </w:numPr>
              <w:tabs>
                <w:tab w:val="left" w:pos="265"/>
              </w:tabs>
              <w:ind w:left="162" w:hanging="162"/>
              <w:rPr>
                <w:rFonts w:ascii="Calibri" w:hAnsi="Calibri"/>
                <w:sz w:val="22"/>
                <w:szCs w:val="22"/>
              </w:rPr>
            </w:pPr>
            <w:hyperlink r:id="rId162" w:history="1">
              <w:r w:rsidR="006B597A" w:rsidRPr="00FF04CC">
                <w:rPr>
                  <w:rStyle w:val="Hyperlink"/>
                  <w:rFonts w:ascii="Calibri" w:hAnsi="Calibri"/>
                  <w:sz w:val="22"/>
                  <w:szCs w:val="22"/>
                </w:rPr>
                <w:t>Narragansett Bay, Rhode Island</w:t>
              </w:r>
            </w:hyperlink>
            <w:r w:rsidR="006B597A" w:rsidRPr="00FF04CC">
              <w:rPr>
                <w:rFonts w:ascii="Calibri" w:hAnsi="Calibri"/>
                <w:sz w:val="22"/>
                <w:szCs w:val="22"/>
              </w:rPr>
              <w:t>: developed guidebook for coastal property owners to encourage low impact development and natural shoreline management (e.g., install natural vegetative buffers)</w:t>
            </w:r>
          </w:p>
          <w:p w14:paraId="35C49089" w14:textId="77777777" w:rsidR="006B597A" w:rsidRPr="00FF04CC" w:rsidRDefault="00963A71" w:rsidP="006B597A">
            <w:pPr>
              <w:pStyle w:val="ListParagraph"/>
              <w:numPr>
                <w:ilvl w:val="0"/>
                <w:numId w:val="8"/>
              </w:numPr>
              <w:tabs>
                <w:tab w:val="left" w:pos="252"/>
              </w:tabs>
              <w:ind w:left="162" w:hanging="162"/>
              <w:rPr>
                <w:rFonts w:ascii="Calibri" w:hAnsi="Calibri"/>
                <w:sz w:val="22"/>
                <w:szCs w:val="22"/>
              </w:rPr>
            </w:pPr>
            <w:hyperlink r:id="rId163" w:history="1">
              <w:r w:rsidR="006B597A" w:rsidRPr="00FF04CC">
                <w:rPr>
                  <w:rStyle w:val="Hyperlink"/>
                  <w:rFonts w:ascii="Calibri" w:hAnsi="Calibri"/>
                  <w:sz w:val="22"/>
                  <w:szCs w:val="22"/>
                </w:rPr>
                <w:t>Bald Head Island Conservancy, North Carolina</w:t>
              </w:r>
            </w:hyperlink>
            <w:r w:rsidR="006B597A" w:rsidRPr="00FF04CC">
              <w:rPr>
                <w:rFonts w:ascii="Calibri" w:hAnsi="Calibri"/>
                <w:sz w:val="22"/>
                <w:szCs w:val="22"/>
              </w:rPr>
              <w:t>: using graphics, lecture series, and turtle conservation program to educate and engage public in climate adaptation</w:t>
            </w:r>
          </w:p>
          <w:p w14:paraId="50E9AA91" w14:textId="77777777" w:rsidR="006B597A" w:rsidRPr="00FF04CC" w:rsidRDefault="00963A71" w:rsidP="006B597A">
            <w:pPr>
              <w:pStyle w:val="ListParagraph"/>
              <w:numPr>
                <w:ilvl w:val="0"/>
                <w:numId w:val="8"/>
              </w:numPr>
              <w:tabs>
                <w:tab w:val="left" w:pos="265"/>
              </w:tabs>
              <w:ind w:left="162" w:hanging="162"/>
              <w:rPr>
                <w:rFonts w:ascii="Calibri" w:hAnsi="Calibri"/>
                <w:sz w:val="22"/>
                <w:szCs w:val="22"/>
              </w:rPr>
            </w:pPr>
            <w:hyperlink r:id="rId164" w:history="1">
              <w:r w:rsidR="006B597A" w:rsidRPr="00FF04CC">
                <w:rPr>
                  <w:rStyle w:val="Hyperlink"/>
                  <w:rFonts w:ascii="Calibri" w:hAnsi="Calibri"/>
                  <w:sz w:val="22"/>
                  <w:szCs w:val="22"/>
                </w:rPr>
                <w:t xml:space="preserve">Many Strong Voices </w:t>
              </w:r>
              <w:proofErr w:type="spellStart"/>
              <w:r w:rsidR="006B597A" w:rsidRPr="00FF04CC">
                <w:rPr>
                  <w:rStyle w:val="Hyperlink"/>
                  <w:rFonts w:ascii="Calibri" w:hAnsi="Calibri"/>
                  <w:sz w:val="22"/>
                  <w:szCs w:val="22"/>
                </w:rPr>
                <w:t>Programme</w:t>
              </w:r>
              <w:proofErr w:type="spellEnd"/>
              <w:r w:rsidR="006B597A" w:rsidRPr="00FF04CC">
                <w:rPr>
                  <w:rStyle w:val="Hyperlink"/>
                  <w:rFonts w:ascii="Calibri" w:hAnsi="Calibri"/>
                  <w:sz w:val="22"/>
                  <w:szCs w:val="22"/>
                </w:rPr>
                <w:t>, Artic Canada</w:t>
              </w:r>
            </w:hyperlink>
            <w:r w:rsidR="006B597A" w:rsidRPr="00FF04CC">
              <w:rPr>
                <w:rFonts w:ascii="Calibri" w:hAnsi="Calibri"/>
                <w:sz w:val="22"/>
                <w:szCs w:val="22"/>
              </w:rPr>
              <w:t>: Portraits of Resilience photography project to highlight climate change impacts and local responses</w:t>
            </w:r>
          </w:p>
          <w:p w14:paraId="1BD14170" w14:textId="041AF48F" w:rsidR="00E54451" w:rsidRPr="00FF04CC" w:rsidRDefault="00963A71" w:rsidP="00E54451">
            <w:pPr>
              <w:pStyle w:val="ListParagraph"/>
              <w:numPr>
                <w:ilvl w:val="0"/>
                <w:numId w:val="10"/>
              </w:numPr>
              <w:ind w:left="162" w:hanging="162"/>
              <w:rPr>
                <w:rFonts w:ascii="Calibri" w:hAnsi="Calibri"/>
                <w:sz w:val="22"/>
                <w:szCs w:val="22"/>
              </w:rPr>
            </w:pPr>
            <w:hyperlink r:id="rId165" w:history="1">
              <w:r w:rsidR="006B597A" w:rsidRPr="00FF04CC">
                <w:rPr>
                  <w:rStyle w:val="Hyperlink"/>
                  <w:rFonts w:ascii="Calibri" w:hAnsi="Calibri"/>
                  <w:sz w:val="22"/>
                  <w:szCs w:val="22"/>
                </w:rPr>
                <w:t>Baldwin County, Alabama</w:t>
              </w:r>
            </w:hyperlink>
            <w:r w:rsidR="006B597A" w:rsidRPr="00FF04CC">
              <w:rPr>
                <w:rFonts w:ascii="Calibri" w:hAnsi="Calibri"/>
                <w:sz w:val="22"/>
                <w:szCs w:val="22"/>
              </w:rPr>
              <w:t>: Grasses in Classes Program engages local schools to cultivate and plant native grasses for coastal habitat restorati</w:t>
            </w:r>
            <w:r w:rsidR="005A1201" w:rsidRPr="00FF04CC">
              <w:rPr>
                <w:rFonts w:ascii="Calibri" w:hAnsi="Calibri"/>
                <w:sz w:val="22"/>
                <w:szCs w:val="22"/>
              </w:rPr>
              <w:t>on</w:t>
            </w:r>
          </w:p>
        </w:tc>
      </w:tr>
      <w:tr w:rsidR="006B597A" w:rsidRPr="00A61381" w14:paraId="50706BF9" w14:textId="77777777" w:rsidTr="00230450">
        <w:trPr>
          <w:trHeight w:val="293"/>
        </w:trPr>
        <w:tc>
          <w:tcPr>
            <w:tcW w:w="14616" w:type="dxa"/>
            <w:gridSpan w:val="4"/>
            <w:tcBorders>
              <w:left w:val="nil"/>
              <w:bottom w:val="nil"/>
              <w:right w:val="nil"/>
            </w:tcBorders>
          </w:tcPr>
          <w:p w14:paraId="13C6E5F4" w14:textId="77777777" w:rsidR="006B597A" w:rsidRPr="006B597A" w:rsidRDefault="006B597A" w:rsidP="006B597A">
            <w:pPr>
              <w:rPr>
                <w:rFonts w:ascii="Calibri" w:hAnsi="Calibri"/>
                <w:sz w:val="22"/>
                <w:szCs w:val="22"/>
              </w:rPr>
            </w:pPr>
          </w:p>
        </w:tc>
      </w:tr>
    </w:tbl>
    <w:p w14:paraId="5F0D33F2" w14:textId="77777777" w:rsidR="00360B02" w:rsidRPr="00A61381" w:rsidRDefault="00360B02" w:rsidP="007D3DD6">
      <w:pPr>
        <w:ind w:right="113"/>
        <w:rPr>
          <w:rFonts w:ascii="Calibri" w:hAnsi="Calibri"/>
          <w:i/>
          <w:sz w:val="22"/>
          <w:szCs w:val="22"/>
        </w:rPr>
        <w:sectPr w:rsidR="00360B02" w:rsidRPr="00A61381" w:rsidSect="00487603">
          <w:headerReference w:type="default" r:id="rId166"/>
          <w:headerReference w:type="first" r:id="rId167"/>
          <w:footnotePr>
            <w:numFmt w:val="chicago"/>
          </w:footnotePr>
          <w:endnotePr>
            <w:numFmt w:val="decimal"/>
          </w:endnotePr>
          <w:pgSz w:w="15840" w:h="12240" w:orient="landscape"/>
          <w:pgMar w:top="720" w:right="720" w:bottom="720" w:left="720" w:header="576" w:footer="720" w:gutter="0"/>
          <w:cols w:space="720"/>
          <w:docGrid w:linePitch="360"/>
        </w:sectPr>
      </w:pPr>
    </w:p>
    <w:p w14:paraId="627675D2" w14:textId="7A667464" w:rsidR="00321097" w:rsidRPr="00A61381" w:rsidRDefault="00321097" w:rsidP="00321097">
      <w:pPr>
        <w:spacing w:before="120"/>
        <w:rPr>
          <w:rFonts w:ascii="Calibri" w:hAnsi="Calibri"/>
          <w:sz w:val="22"/>
          <w:szCs w:val="22"/>
        </w:rPr>
      </w:pPr>
    </w:p>
    <w:sectPr w:rsidR="00321097" w:rsidRPr="00A61381" w:rsidSect="008104A0">
      <w:endnotePr>
        <w:numFmt w:val="upperLetter"/>
        <w:numRestart w:val="eachSect"/>
      </w:endnotePr>
      <w:type w:val="continuous"/>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5D868" w14:textId="77777777" w:rsidR="00487603" w:rsidRDefault="00487603" w:rsidP="00E5792D">
      <w:r>
        <w:separator/>
      </w:r>
    </w:p>
  </w:endnote>
  <w:endnote w:type="continuationSeparator" w:id="0">
    <w:p w14:paraId="171324C8" w14:textId="77777777" w:rsidR="00487603" w:rsidRDefault="00487603" w:rsidP="00E5792D">
      <w:r>
        <w:continuationSeparator/>
      </w:r>
    </w:p>
  </w:endnote>
  <w:endnote w:id="1">
    <w:p w14:paraId="584A68FA" w14:textId="77777777" w:rsidR="00487603" w:rsidRPr="007F6197" w:rsidRDefault="00487603" w:rsidP="007F6197">
      <w:pPr>
        <w:ind w:left="90" w:hanging="90"/>
        <w:rPr>
          <w:rFonts w:ascii="Calibri" w:hAnsi="Calibri"/>
          <w:sz w:val="20"/>
          <w:szCs w:val="20"/>
        </w:rPr>
      </w:pPr>
      <w:r w:rsidRPr="007F6197">
        <w:rPr>
          <w:rStyle w:val="EndnoteReference"/>
          <w:rFonts w:ascii="Calibri" w:hAnsi="Calibri"/>
          <w:sz w:val="20"/>
          <w:szCs w:val="20"/>
        </w:rPr>
        <w:endnoteRef/>
      </w:r>
      <w:r w:rsidRPr="007F6197">
        <w:rPr>
          <w:rFonts w:ascii="Calibri" w:hAnsi="Calibri"/>
          <w:sz w:val="20"/>
          <w:szCs w:val="20"/>
        </w:rPr>
        <w:t xml:space="preserve"> California Natural Resource Agency. 2014. </w:t>
      </w:r>
      <w:r w:rsidRPr="007F6197">
        <w:rPr>
          <w:rFonts w:ascii="Calibri" w:hAnsi="Calibri"/>
          <w:i/>
          <w:sz w:val="20"/>
          <w:szCs w:val="20"/>
        </w:rPr>
        <w:t>Safeguarding California: Reducing Climate Risk</w:t>
      </w:r>
      <w:r w:rsidRPr="007F6197">
        <w:rPr>
          <w:rFonts w:ascii="Calibri" w:hAnsi="Calibri"/>
          <w:sz w:val="20"/>
          <w:szCs w:val="20"/>
        </w:rPr>
        <w:t xml:space="preserve">. </w:t>
      </w:r>
      <w:hyperlink r:id="rId1" w:history="1">
        <w:r w:rsidRPr="007F6197">
          <w:rPr>
            <w:rStyle w:val="Hyperlink"/>
            <w:rFonts w:ascii="Calibri" w:hAnsi="Calibri"/>
            <w:sz w:val="20"/>
            <w:szCs w:val="20"/>
          </w:rPr>
          <w:t>http://resources.ca.gov/docs/climate/Final_Safeguarding_CA_Plan_July_31_2014.pdf</w:t>
        </w:r>
      </w:hyperlink>
    </w:p>
  </w:endnote>
  <w:endnote w:id="2">
    <w:p w14:paraId="39AA367B" w14:textId="77777777" w:rsidR="00487603" w:rsidRDefault="00487603" w:rsidP="007F6197">
      <w:pPr>
        <w:pStyle w:val="EndnoteText"/>
        <w:ind w:left="90" w:hanging="90"/>
        <w:rPr>
          <w:rFonts w:ascii="Calibri" w:hAnsi="Calibri"/>
          <w:sz w:val="20"/>
          <w:szCs w:val="20"/>
        </w:rPr>
      </w:pPr>
      <w:r w:rsidRPr="007F6197">
        <w:rPr>
          <w:rStyle w:val="EndnoteReference"/>
          <w:rFonts w:ascii="Calibri" w:hAnsi="Calibri"/>
          <w:sz w:val="20"/>
          <w:szCs w:val="20"/>
        </w:rPr>
        <w:endnoteRef/>
      </w:r>
      <w:r w:rsidRPr="007F6197">
        <w:rPr>
          <w:rFonts w:ascii="Calibri" w:hAnsi="Calibri"/>
          <w:sz w:val="20"/>
          <w:szCs w:val="20"/>
        </w:rPr>
        <w:t xml:space="preserve"> Gregg, R.M., L.J. Hansen, K.M. </w:t>
      </w:r>
      <w:proofErr w:type="spellStart"/>
      <w:r w:rsidRPr="007F6197">
        <w:rPr>
          <w:rFonts w:ascii="Calibri" w:hAnsi="Calibri"/>
          <w:sz w:val="20"/>
          <w:szCs w:val="20"/>
        </w:rPr>
        <w:t>Fiefel</w:t>
      </w:r>
      <w:proofErr w:type="spellEnd"/>
      <w:r w:rsidRPr="007F6197">
        <w:rPr>
          <w:rFonts w:ascii="Calibri" w:hAnsi="Calibri"/>
          <w:sz w:val="20"/>
          <w:szCs w:val="20"/>
        </w:rPr>
        <w:t xml:space="preserve">, J.L. </w:t>
      </w:r>
      <w:proofErr w:type="spellStart"/>
      <w:r w:rsidRPr="007F6197">
        <w:rPr>
          <w:rFonts w:ascii="Calibri" w:hAnsi="Calibri"/>
          <w:sz w:val="20"/>
          <w:szCs w:val="20"/>
        </w:rPr>
        <w:t>Hitt</w:t>
      </w:r>
      <w:proofErr w:type="spellEnd"/>
      <w:r w:rsidRPr="007F6197">
        <w:rPr>
          <w:rFonts w:ascii="Calibri" w:hAnsi="Calibri"/>
          <w:sz w:val="20"/>
          <w:szCs w:val="20"/>
        </w:rPr>
        <w:t xml:space="preserve">, J.M. </w:t>
      </w:r>
      <w:proofErr w:type="spellStart"/>
      <w:r w:rsidRPr="007F6197">
        <w:rPr>
          <w:rFonts w:ascii="Calibri" w:hAnsi="Calibri"/>
          <w:sz w:val="20"/>
          <w:szCs w:val="20"/>
        </w:rPr>
        <w:t>Kershner</w:t>
      </w:r>
      <w:proofErr w:type="spellEnd"/>
      <w:r w:rsidRPr="007F6197">
        <w:rPr>
          <w:rFonts w:ascii="Calibri" w:hAnsi="Calibri"/>
          <w:sz w:val="20"/>
          <w:szCs w:val="20"/>
        </w:rPr>
        <w:t xml:space="preserve">, A. Score, and J.R. Hoffman. 2011. </w:t>
      </w:r>
      <w:r w:rsidRPr="007F6197">
        <w:rPr>
          <w:rFonts w:ascii="Calibri" w:hAnsi="Calibri"/>
          <w:i/>
          <w:sz w:val="20"/>
          <w:szCs w:val="20"/>
        </w:rPr>
        <w:t>The State of Marine and Coastal Adaptation in North America: A Synthesis of Emerging Ideas.</w:t>
      </w:r>
      <w:r w:rsidRPr="007F6197">
        <w:rPr>
          <w:rFonts w:ascii="Calibri" w:hAnsi="Calibri"/>
          <w:sz w:val="20"/>
          <w:szCs w:val="20"/>
        </w:rPr>
        <w:t xml:space="preserve"> EcoAdapt. Bainbridge Island, WA. </w:t>
      </w:r>
    </w:p>
    <w:p w14:paraId="51F8E998" w14:textId="77777777" w:rsidR="00487603" w:rsidRPr="007F6197" w:rsidRDefault="00963A71" w:rsidP="007F6197">
      <w:pPr>
        <w:pStyle w:val="EndnoteText"/>
        <w:ind w:left="90"/>
        <w:rPr>
          <w:rFonts w:ascii="Calibri" w:hAnsi="Calibri"/>
          <w:sz w:val="20"/>
          <w:szCs w:val="20"/>
        </w:rPr>
      </w:pPr>
      <w:hyperlink r:id="rId2" w:history="1">
        <w:r w:rsidR="00487603" w:rsidRPr="007F6197">
          <w:rPr>
            <w:rStyle w:val="Hyperlink"/>
            <w:rFonts w:ascii="Calibri" w:hAnsi="Calibri"/>
            <w:sz w:val="20"/>
            <w:szCs w:val="20"/>
          </w:rPr>
          <w:t>http://ecoadapt.org/data/library-documents/EcoAdapt_Marine%20and%20Coastal%20Synthesis%20Report_2011_Final.pdf</w:t>
        </w:r>
      </w:hyperlink>
    </w:p>
  </w:endnote>
  <w:endnote w:id="3">
    <w:p w14:paraId="55264F0C" w14:textId="77777777" w:rsidR="00487603" w:rsidRPr="007F6197" w:rsidRDefault="00487603" w:rsidP="007F6197">
      <w:pPr>
        <w:pStyle w:val="EndnoteText"/>
        <w:ind w:left="90" w:hanging="90"/>
        <w:rPr>
          <w:rFonts w:ascii="Calibri" w:hAnsi="Calibri"/>
          <w:sz w:val="20"/>
          <w:szCs w:val="20"/>
        </w:rPr>
      </w:pPr>
      <w:r w:rsidRPr="007F6197">
        <w:rPr>
          <w:rStyle w:val="EndnoteReference"/>
          <w:rFonts w:ascii="Calibri" w:hAnsi="Calibri"/>
          <w:sz w:val="20"/>
          <w:szCs w:val="20"/>
        </w:rPr>
        <w:endnoteRef/>
      </w:r>
      <w:r w:rsidRPr="007F6197">
        <w:rPr>
          <w:rFonts w:ascii="Calibri" w:hAnsi="Calibri"/>
          <w:sz w:val="20"/>
          <w:szCs w:val="20"/>
        </w:rPr>
        <w:t xml:space="preserve"> California Coastal Commission. 2015. </w:t>
      </w:r>
      <w:r w:rsidRPr="007F6197">
        <w:rPr>
          <w:rFonts w:ascii="Calibri" w:hAnsi="Calibri"/>
          <w:i/>
          <w:sz w:val="20"/>
          <w:szCs w:val="20"/>
        </w:rPr>
        <w:t>California Coastal Commission Sea Level Rise Policy Guidance: Interpretive Guidelines for Addressing Sea Level Rise in Local Coastal Programs and Coastal Development Permits.</w:t>
      </w:r>
      <w:r w:rsidRPr="007F6197">
        <w:rPr>
          <w:rFonts w:ascii="Calibri" w:hAnsi="Calibri"/>
          <w:sz w:val="20"/>
          <w:szCs w:val="20"/>
        </w:rPr>
        <w:t xml:space="preserve"> </w:t>
      </w:r>
    </w:p>
    <w:p w14:paraId="39B36F9A" w14:textId="77777777" w:rsidR="00487603" w:rsidRPr="007F6197" w:rsidRDefault="00963A71" w:rsidP="007F6197">
      <w:pPr>
        <w:pStyle w:val="EndnoteText"/>
        <w:ind w:left="90"/>
        <w:rPr>
          <w:rFonts w:ascii="Calibri" w:hAnsi="Calibri"/>
          <w:sz w:val="20"/>
          <w:szCs w:val="20"/>
        </w:rPr>
      </w:pPr>
      <w:hyperlink r:id="rId3" w:history="1">
        <w:r w:rsidR="00487603" w:rsidRPr="007F6197">
          <w:rPr>
            <w:rStyle w:val="Hyperlink"/>
            <w:rFonts w:ascii="Calibri" w:hAnsi="Calibri"/>
            <w:sz w:val="20"/>
            <w:szCs w:val="20"/>
          </w:rPr>
          <w:t>http://documents.coastal.ca.gov/assets/slr/guidance/August2015/0_Full_Adopted_Sea_Level_Rise_Policy_Guidance.pdf</w:t>
        </w:r>
      </w:hyperlink>
    </w:p>
  </w:endnote>
  <w:endnote w:id="4">
    <w:p w14:paraId="2F544B0D" w14:textId="77777777" w:rsidR="00487603" w:rsidRPr="007F6197" w:rsidRDefault="00487603" w:rsidP="007F6197">
      <w:pPr>
        <w:ind w:left="90" w:hanging="90"/>
        <w:rPr>
          <w:rFonts w:ascii="Calibri" w:hAnsi="Calibri"/>
          <w:sz w:val="20"/>
          <w:szCs w:val="20"/>
        </w:rPr>
      </w:pPr>
      <w:r w:rsidRPr="007F6197">
        <w:rPr>
          <w:rStyle w:val="EndnoteReference"/>
          <w:rFonts w:ascii="Calibri" w:hAnsi="Calibri"/>
          <w:sz w:val="20"/>
          <w:szCs w:val="20"/>
        </w:rPr>
        <w:endnoteRef/>
      </w:r>
      <w:r w:rsidRPr="007F6197">
        <w:rPr>
          <w:rFonts w:ascii="Calibri" w:hAnsi="Calibri"/>
          <w:sz w:val="20"/>
          <w:szCs w:val="20"/>
        </w:rPr>
        <w:t xml:space="preserve"> Georgetown Climate Center. 2011. </w:t>
      </w:r>
      <w:r w:rsidRPr="007F6197">
        <w:rPr>
          <w:rFonts w:ascii="Calibri" w:hAnsi="Calibri"/>
          <w:i/>
          <w:sz w:val="20"/>
          <w:szCs w:val="20"/>
        </w:rPr>
        <w:t>Adaptation Tool Kit: Sea-Level Rise and Coastal Land Use</w:t>
      </w:r>
      <w:r w:rsidRPr="007F6197">
        <w:rPr>
          <w:rFonts w:ascii="Calibri" w:hAnsi="Calibri"/>
          <w:sz w:val="20"/>
          <w:szCs w:val="20"/>
        </w:rPr>
        <w:t xml:space="preserve">. </w:t>
      </w:r>
      <w:hyperlink r:id="rId4" w:history="1">
        <w:r w:rsidRPr="007F6197">
          <w:rPr>
            <w:rStyle w:val="Hyperlink"/>
            <w:rFonts w:ascii="Calibri" w:hAnsi="Calibri"/>
            <w:sz w:val="20"/>
            <w:szCs w:val="20"/>
          </w:rPr>
          <w:t>http://www.georgetownclimate.org/sites/www.georgetownclimate.org/files/Adaptation_Tool_Kit_SLR.pdf</w:t>
        </w:r>
      </w:hyperlink>
    </w:p>
  </w:endnote>
  <w:endnote w:id="5">
    <w:p w14:paraId="2B7F4AB3" w14:textId="77777777" w:rsidR="00487603" w:rsidRDefault="00487603" w:rsidP="007F6197">
      <w:pPr>
        <w:pStyle w:val="EndnoteText"/>
        <w:ind w:left="90" w:hanging="90"/>
        <w:rPr>
          <w:rFonts w:ascii="Calibri" w:hAnsi="Calibri"/>
          <w:sz w:val="20"/>
          <w:szCs w:val="20"/>
        </w:rPr>
      </w:pPr>
      <w:r w:rsidRPr="007F6197">
        <w:rPr>
          <w:rStyle w:val="EndnoteReference"/>
          <w:rFonts w:ascii="Calibri" w:hAnsi="Calibri"/>
          <w:sz w:val="20"/>
          <w:szCs w:val="20"/>
        </w:rPr>
        <w:endnoteRef/>
      </w:r>
      <w:r w:rsidRPr="007F6197">
        <w:rPr>
          <w:rFonts w:ascii="Calibri" w:hAnsi="Calibri"/>
          <w:sz w:val="20"/>
          <w:szCs w:val="20"/>
        </w:rPr>
        <w:t xml:space="preserve"> </w:t>
      </w:r>
      <w:proofErr w:type="spellStart"/>
      <w:r>
        <w:rPr>
          <w:rFonts w:ascii="Calibri" w:hAnsi="Calibri"/>
          <w:sz w:val="20"/>
          <w:szCs w:val="20"/>
        </w:rPr>
        <w:t>Boicourt</w:t>
      </w:r>
      <w:proofErr w:type="spellEnd"/>
      <w:r>
        <w:rPr>
          <w:rFonts w:ascii="Calibri" w:hAnsi="Calibri"/>
          <w:sz w:val="20"/>
          <w:szCs w:val="20"/>
        </w:rPr>
        <w:t xml:space="preserve">, K. and Z.P. Johnson (eds.). 2010. </w:t>
      </w:r>
      <w:r w:rsidRPr="007F6197">
        <w:rPr>
          <w:rFonts w:ascii="Calibri" w:hAnsi="Calibri"/>
          <w:i/>
          <w:sz w:val="20"/>
          <w:szCs w:val="20"/>
        </w:rPr>
        <w:t xml:space="preserve">Comprehensive Strategy for Reducing Maryland’s Vulnerability to Climate Change, </w:t>
      </w:r>
      <w:r>
        <w:rPr>
          <w:rFonts w:ascii="Calibri" w:hAnsi="Calibri"/>
          <w:i/>
          <w:sz w:val="20"/>
          <w:szCs w:val="20"/>
        </w:rPr>
        <w:t>Phase II: Building Societal, Economic, and Ecological R</w:t>
      </w:r>
      <w:r w:rsidRPr="007F6197">
        <w:rPr>
          <w:rFonts w:ascii="Calibri" w:hAnsi="Calibri"/>
          <w:i/>
          <w:sz w:val="20"/>
          <w:szCs w:val="20"/>
        </w:rPr>
        <w:t>esilience</w:t>
      </w:r>
      <w:r w:rsidRPr="007F6197">
        <w:rPr>
          <w:rFonts w:ascii="Calibri" w:hAnsi="Calibri"/>
          <w:sz w:val="20"/>
          <w:szCs w:val="20"/>
        </w:rPr>
        <w:t xml:space="preserve">. Report of the Maryland Commission on </w:t>
      </w:r>
      <w:r>
        <w:rPr>
          <w:rFonts w:ascii="Calibri" w:hAnsi="Calibri"/>
          <w:sz w:val="20"/>
          <w:szCs w:val="20"/>
        </w:rPr>
        <w:t xml:space="preserve">Climate Change, Adaptation and </w:t>
      </w:r>
      <w:r w:rsidRPr="007F6197">
        <w:rPr>
          <w:rFonts w:ascii="Calibri" w:hAnsi="Calibri"/>
          <w:sz w:val="20"/>
          <w:szCs w:val="20"/>
        </w:rPr>
        <w:t>Response and Scientific and Technical Working Groups. University of Maryland Center for Environmenta</w:t>
      </w:r>
      <w:r>
        <w:rPr>
          <w:rFonts w:ascii="Calibri" w:hAnsi="Calibri"/>
          <w:sz w:val="20"/>
          <w:szCs w:val="20"/>
        </w:rPr>
        <w:t xml:space="preserve">l Science, Cambridge, Maryland </w:t>
      </w:r>
      <w:r w:rsidRPr="007F6197">
        <w:rPr>
          <w:rFonts w:ascii="Calibri" w:hAnsi="Calibri"/>
          <w:sz w:val="20"/>
          <w:szCs w:val="20"/>
        </w:rPr>
        <w:t>and Maryland Department of Natural Resources, Annapolis, Maryland.</w:t>
      </w:r>
    </w:p>
    <w:p w14:paraId="4D619250" w14:textId="77777777" w:rsidR="00487603" w:rsidRPr="007F6197" w:rsidRDefault="00963A71" w:rsidP="00671B88">
      <w:pPr>
        <w:pStyle w:val="EndnoteText"/>
        <w:ind w:left="90"/>
        <w:rPr>
          <w:rFonts w:ascii="Calibri" w:hAnsi="Calibri"/>
          <w:sz w:val="20"/>
          <w:szCs w:val="20"/>
        </w:rPr>
      </w:pPr>
      <w:hyperlink r:id="rId5" w:history="1">
        <w:r w:rsidR="00487603" w:rsidRPr="00137FDB">
          <w:rPr>
            <w:rStyle w:val="Hyperlink"/>
            <w:rFonts w:ascii="Calibri" w:hAnsi="Calibri"/>
            <w:sz w:val="20"/>
            <w:szCs w:val="20"/>
          </w:rPr>
          <w:t>http://www.dnr.state.md.us/climatechange/climatechange_phase2_adaptation_strategy.pdf</w:t>
        </w:r>
      </w:hyperlink>
    </w:p>
  </w:endnote>
  <w:endnote w:id="6">
    <w:p w14:paraId="339139A9" w14:textId="6F975CF1" w:rsidR="00487603" w:rsidRPr="00D54385" w:rsidRDefault="00487603">
      <w:pPr>
        <w:pStyle w:val="EndnoteText"/>
        <w:rPr>
          <w:rFonts w:ascii="Calibri" w:hAnsi="Calibri"/>
          <w:sz w:val="20"/>
          <w:szCs w:val="20"/>
        </w:rPr>
      </w:pPr>
      <w:r w:rsidRPr="00D54385">
        <w:rPr>
          <w:rStyle w:val="EndnoteReference"/>
          <w:rFonts w:ascii="Calibri" w:hAnsi="Calibri"/>
          <w:sz w:val="20"/>
          <w:szCs w:val="20"/>
        </w:rPr>
        <w:endnoteRef/>
      </w:r>
      <w:r w:rsidRPr="00D54385">
        <w:rPr>
          <w:rFonts w:ascii="Calibri" w:hAnsi="Calibri"/>
          <w:sz w:val="20"/>
          <w:szCs w:val="20"/>
        </w:rPr>
        <w:t xml:space="preserve"> Coral Reef Advisory Group. 2014. American Samoa Climate Change Local Action Strategy.</w:t>
      </w:r>
    </w:p>
  </w:endnote>
  <w:endnote w:id="7">
    <w:p w14:paraId="0F3257E7" w14:textId="77777777" w:rsidR="00487603" w:rsidRPr="007F6197" w:rsidRDefault="00487603" w:rsidP="007F6197">
      <w:pPr>
        <w:ind w:left="90" w:hanging="90"/>
        <w:rPr>
          <w:rFonts w:ascii="Calibri" w:hAnsi="Calibri"/>
          <w:sz w:val="20"/>
          <w:szCs w:val="20"/>
        </w:rPr>
      </w:pPr>
      <w:r w:rsidRPr="007F6197">
        <w:rPr>
          <w:rStyle w:val="EndnoteReference"/>
          <w:rFonts w:ascii="Calibri" w:hAnsi="Calibri"/>
          <w:sz w:val="20"/>
          <w:szCs w:val="20"/>
        </w:rPr>
        <w:endnoteRef/>
      </w:r>
      <w:r w:rsidRPr="007F6197">
        <w:rPr>
          <w:rFonts w:ascii="Calibri" w:hAnsi="Calibri"/>
          <w:sz w:val="20"/>
          <w:szCs w:val="20"/>
        </w:rPr>
        <w:t xml:space="preserve"> California Emergency Management Agency. 2012. </w:t>
      </w:r>
      <w:r w:rsidRPr="007F6197">
        <w:rPr>
          <w:rFonts w:ascii="Calibri" w:hAnsi="Calibri"/>
          <w:i/>
          <w:sz w:val="20"/>
          <w:szCs w:val="20"/>
        </w:rPr>
        <w:t>California Adaptation Planning Guide</w:t>
      </w:r>
      <w:r w:rsidRPr="007F6197">
        <w:rPr>
          <w:rFonts w:ascii="Calibri" w:hAnsi="Calibri"/>
          <w:sz w:val="20"/>
          <w:szCs w:val="20"/>
        </w:rPr>
        <w:t xml:space="preserve">. </w:t>
      </w:r>
    </w:p>
    <w:p w14:paraId="1962EDF8" w14:textId="77777777" w:rsidR="00487603" w:rsidRPr="007F1537" w:rsidRDefault="00963A71" w:rsidP="007F6197">
      <w:pPr>
        <w:ind w:left="90"/>
        <w:rPr>
          <w:rFonts w:ascii="Calibri" w:hAnsi="Calibri"/>
          <w:sz w:val="20"/>
          <w:szCs w:val="20"/>
        </w:rPr>
      </w:pPr>
      <w:hyperlink r:id="rId6" w:history="1">
        <w:r w:rsidR="00487603" w:rsidRPr="007F6197">
          <w:rPr>
            <w:rStyle w:val="Hyperlink"/>
            <w:rFonts w:ascii="Calibri" w:hAnsi="Calibri"/>
            <w:sz w:val="20"/>
            <w:szCs w:val="20"/>
          </w:rPr>
          <w:t>http://resources.ca.gov/docs/climate/01APG_Planning_for_Adaptive_Communities.pdf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85C9" w14:textId="77777777" w:rsidR="00487603" w:rsidRDefault="00487603" w:rsidP="00B24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FD8B9" w14:textId="77777777" w:rsidR="00487603" w:rsidRDefault="00487603" w:rsidP="00B244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15ACA" w14:textId="77777777" w:rsidR="00487603" w:rsidRPr="00B24444" w:rsidRDefault="00487603" w:rsidP="00B24444">
    <w:pPr>
      <w:pStyle w:val="Footer"/>
      <w:framePr w:wrap="around" w:vAnchor="text" w:hAnchor="margin" w:xAlign="right" w:y="1"/>
      <w:rPr>
        <w:rStyle w:val="PageNumber"/>
        <w:rFonts w:ascii="Calibri" w:hAnsi="Calibri"/>
      </w:rPr>
    </w:pPr>
    <w:r w:rsidRPr="00B24444">
      <w:rPr>
        <w:rStyle w:val="PageNumber"/>
        <w:rFonts w:ascii="Calibri" w:hAnsi="Calibri"/>
      </w:rPr>
      <w:fldChar w:fldCharType="begin"/>
    </w:r>
    <w:r w:rsidRPr="00B24444">
      <w:rPr>
        <w:rStyle w:val="PageNumber"/>
        <w:rFonts w:ascii="Calibri" w:hAnsi="Calibri"/>
      </w:rPr>
      <w:instrText xml:space="preserve">PAGE  </w:instrText>
    </w:r>
    <w:r w:rsidRPr="00B24444">
      <w:rPr>
        <w:rStyle w:val="PageNumber"/>
        <w:rFonts w:ascii="Calibri" w:hAnsi="Calibri"/>
      </w:rPr>
      <w:fldChar w:fldCharType="separate"/>
    </w:r>
    <w:r w:rsidR="00963A71">
      <w:rPr>
        <w:rStyle w:val="PageNumber"/>
        <w:rFonts w:ascii="Calibri" w:hAnsi="Calibri"/>
        <w:noProof/>
      </w:rPr>
      <w:t>11</w:t>
    </w:r>
    <w:r w:rsidRPr="00B24444">
      <w:rPr>
        <w:rStyle w:val="PageNumber"/>
        <w:rFonts w:ascii="Calibri" w:hAnsi="Calibri"/>
      </w:rPr>
      <w:fldChar w:fldCharType="end"/>
    </w:r>
  </w:p>
  <w:p w14:paraId="77A8692F" w14:textId="5C5D95F6" w:rsidR="00487603" w:rsidRPr="00A8102A" w:rsidRDefault="00487603" w:rsidP="00B24444">
    <w:pPr>
      <w:pStyle w:val="Footer"/>
      <w:ind w:right="360"/>
      <w:rPr>
        <w:rFonts w:ascii="Calibri" w:hAnsi="Calibri"/>
      </w:rPr>
    </w:pPr>
    <w:r>
      <w:rPr>
        <w:rFonts w:ascii="Calibri" w:hAnsi="Calibri"/>
      </w:rPr>
      <w:t>Copyright EcoAdapt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29DC0" w14:textId="77777777" w:rsidR="00487603" w:rsidRDefault="00487603" w:rsidP="00E5792D">
      <w:r>
        <w:separator/>
      </w:r>
    </w:p>
  </w:footnote>
  <w:footnote w:type="continuationSeparator" w:id="0">
    <w:p w14:paraId="6502FD0E" w14:textId="77777777" w:rsidR="00487603" w:rsidRDefault="00487603" w:rsidP="00E579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875F" w14:textId="3CF7E68D" w:rsidR="00487603" w:rsidRPr="00E5792D" w:rsidRDefault="00487603" w:rsidP="00E5792D">
    <w:pPr>
      <w:pStyle w:val="Header"/>
      <w:jc w:val="center"/>
      <w:rPr>
        <w:rFonts w:ascii="Calibri" w:hAnsi="Calibri"/>
        <w:i/>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93FC" w14:textId="5EECCF85" w:rsidR="00487603" w:rsidRPr="00140793" w:rsidRDefault="00487603" w:rsidP="00DA10D6">
    <w:pPr>
      <w:pStyle w:val="Header"/>
      <w:jc w:val="center"/>
      <w:rPr>
        <w:rFonts w:ascii="Calibri" w:hAnsi="Calibri"/>
        <w:sz w:val="26"/>
        <w:szCs w:val="26"/>
      </w:rPr>
    </w:pPr>
    <w:r w:rsidRPr="008F3DB6">
      <w:rPr>
        <w:noProof/>
        <w:sz w:val="28"/>
        <w:szCs w:val="28"/>
      </w:rPr>
      <w:drawing>
        <wp:anchor distT="0" distB="0" distL="114300" distR="114300" simplePos="0" relativeHeight="251661312" behindDoc="0" locked="0" layoutInCell="1" allowOverlap="1" wp14:anchorId="5F9D4C90" wp14:editId="25D6818F">
          <wp:simplePos x="0" y="0"/>
          <wp:positionH relativeFrom="column">
            <wp:posOffset>685800</wp:posOffset>
          </wp:positionH>
          <wp:positionV relativeFrom="paragraph">
            <wp:posOffset>0</wp:posOffset>
          </wp:positionV>
          <wp:extent cx="2286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1.jp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8F3DB6">
      <w:rPr>
        <w:rFonts w:ascii="Calibri" w:hAnsi="Calibri"/>
        <w:sz w:val="28"/>
        <w:szCs w:val="28"/>
      </w:rPr>
      <w:t xml:space="preserve"> </w:t>
    </w:r>
    <w:r w:rsidRPr="00140793">
      <w:rPr>
        <w:rFonts w:ascii="Calibri" w:hAnsi="Calibri"/>
        <w:sz w:val="26"/>
        <w:szCs w:val="26"/>
      </w:rPr>
      <w:t>Coastal and Marine Adaptation Strategies and Actions</w:t>
    </w:r>
  </w:p>
  <w:p w14:paraId="3D569D3F" w14:textId="7CFACF84" w:rsidR="00487603" w:rsidRPr="00140793" w:rsidRDefault="00487603" w:rsidP="00DA10D6">
    <w:pPr>
      <w:pStyle w:val="Header"/>
      <w:jc w:val="center"/>
      <w:rPr>
        <w:rFonts w:ascii="Calibri" w:hAnsi="Calibri"/>
        <w:i/>
        <w:sz w:val="26"/>
        <w:szCs w:val="26"/>
      </w:rPr>
    </w:pPr>
    <w:r w:rsidRPr="00140793">
      <w:rPr>
        <w:rFonts w:ascii="Calibri" w:hAnsi="Calibri"/>
        <w:i/>
        <w:sz w:val="26"/>
        <w:szCs w:val="26"/>
      </w:rPr>
      <w:t>Developed by EcoAdapt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1600B" w14:textId="4E448019" w:rsidR="00487603" w:rsidRPr="000B49C0" w:rsidRDefault="00487603" w:rsidP="007D3DD6">
    <w:pPr>
      <w:pStyle w:val="Header"/>
      <w:spacing w:after="60"/>
      <w:jc w:val="center"/>
    </w:pPr>
    <w:r w:rsidRPr="000B49C0">
      <w:rPr>
        <w:noProof/>
      </w:rPr>
      <w:drawing>
        <wp:anchor distT="0" distB="0" distL="114300" distR="114300" simplePos="0" relativeHeight="251665408" behindDoc="0" locked="0" layoutInCell="1" allowOverlap="1" wp14:anchorId="0016E5E6" wp14:editId="097E530B">
          <wp:simplePos x="0" y="0"/>
          <wp:positionH relativeFrom="column">
            <wp:posOffset>2628900</wp:posOffset>
          </wp:positionH>
          <wp:positionV relativeFrom="paragraph">
            <wp:posOffset>-45720</wp:posOffset>
          </wp:positionV>
          <wp:extent cx="228600" cy="22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1.jp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 xml:space="preserve"> </w:t>
    </w:r>
    <w:r w:rsidRPr="000B49C0">
      <w:rPr>
        <w:rFonts w:ascii="Calibri" w:hAnsi="Calibri"/>
      </w:rPr>
      <w:t>Coastal and Marine Adaptation Strategies and Actions</w:t>
    </w:r>
    <w:r>
      <w:rPr>
        <w:rFonts w:ascii="Calibri" w:hAnsi="Calibri"/>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A6B6" w14:textId="354C2C84" w:rsidR="00487603" w:rsidRPr="005575C6" w:rsidRDefault="00487603" w:rsidP="00101959">
    <w:pPr>
      <w:pStyle w:val="Header"/>
      <w:spacing w:after="60"/>
      <w:jc w:val="center"/>
    </w:pPr>
    <w:r w:rsidRPr="000B49C0">
      <w:rPr>
        <w:noProof/>
      </w:rPr>
      <w:drawing>
        <wp:anchor distT="0" distB="0" distL="114300" distR="114300" simplePos="0" relativeHeight="251663360" behindDoc="0" locked="0" layoutInCell="1" allowOverlap="1" wp14:anchorId="72CA2C13" wp14:editId="5109D6FA">
          <wp:simplePos x="0" y="0"/>
          <wp:positionH relativeFrom="column">
            <wp:posOffset>2628900</wp:posOffset>
          </wp:positionH>
          <wp:positionV relativeFrom="paragraph">
            <wp:posOffset>-45720</wp:posOffset>
          </wp:positionV>
          <wp:extent cx="228600"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1.jp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 xml:space="preserve"> </w:t>
    </w:r>
    <w:r w:rsidRPr="000B49C0">
      <w:rPr>
        <w:rFonts w:ascii="Calibri" w:hAnsi="Calibri"/>
      </w:rPr>
      <w:t>Coastal and Marine Adaptation Strategies and Actions</w:t>
    </w:r>
    <w:r>
      <w:rPr>
        <w:rFonts w:ascii="Calibri" w:hAnsi="Calibr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4E7"/>
    <w:multiLevelType w:val="hybridMultilevel"/>
    <w:tmpl w:val="EBA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A41D8"/>
    <w:multiLevelType w:val="hybridMultilevel"/>
    <w:tmpl w:val="65E683C4"/>
    <w:lvl w:ilvl="0" w:tplc="A970C7F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83B77"/>
    <w:multiLevelType w:val="hybridMultilevel"/>
    <w:tmpl w:val="334AEC6E"/>
    <w:lvl w:ilvl="0" w:tplc="9440DF6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802D6"/>
    <w:multiLevelType w:val="hybridMultilevel"/>
    <w:tmpl w:val="FB2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F22DA"/>
    <w:multiLevelType w:val="hybridMultilevel"/>
    <w:tmpl w:val="7182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138E3"/>
    <w:multiLevelType w:val="hybridMultilevel"/>
    <w:tmpl w:val="0CB4C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47A76"/>
    <w:multiLevelType w:val="hybridMultilevel"/>
    <w:tmpl w:val="BEF69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941BC"/>
    <w:multiLevelType w:val="hybridMultilevel"/>
    <w:tmpl w:val="2EB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A64972"/>
    <w:multiLevelType w:val="hybridMultilevel"/>
    <w:tmpl w:val="E0F016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nsid w:val="5BCE25E5"/>
    <w:multiLevelType w:val="hybridMultilevel"/>
    <w:tmpl w:val="D708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F4297"/>
    <w:multiLevelType w:val="hybridMultilevel"/>
    <w:tmpl w:val="CA44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678FD"/>
    <w:multiLevelType w:val="hybridMultilevel"/>
    <w:tmpl w:val="7EB2D76C"/>
    <w:lvl w:ilvl="0" w:tplc="015EE0BE">
      <w:start w:val="1"/>
      <w:numFmt w:val="bullet"/>
      <w:lvlText w:val="-"/>
      <w:lvlJc w:val="left"/>
      <w:pPr>
        <w:ind w:left="355" w:hanging="360"/>
      </w:pPr>
      <w:rPr>
        <w:rFonts w:ascii="Calibri" w:eastAsiaTheme="minorEastAsia" w:hAnsi="Calibri" w:cstheme="minorBidi" w:hint="default"/>
      </w:rPr>
    </w:lvl>
    <w:lvl w:ilvl="1" w:tplc="04090003" w:tentative="1">
      <w:start w:val="1"/>
      <w:numFmt w:val="bullet"/>
      <w:lvlText w:val="o"/>
      <w:lvlJc w:val="left"/>
      <w:pPr>
        <w:ind w:left="1075" w:hanging="360"/>
      </w:pPr>
      <w:rPr>
        <w:rFonts w:ascii="Courier New" w:hAnsi="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hint="default"/>
      </w:rPr>
    </w:lvl>
    <w:lvl w:ilvl="8" w:tplc="04090005" w:tentative="1">
      <w:start w:val="1"/>
      <w:numFmt w:val="bullet"/>
      <w:lvlText w:val=""/>
      <w:lvlJc w:val="left"/>
      <w:pPr>
        <w:ind w:left="6115" w:hanging="360"/>
      </w:pPr>
      <w:rPr>
        <w:rFonts w:ascii="Wingdings" w:hAnsi="Wingdings" w:hint="default"/>
      </w:rPr>
    </w:lvl>
  </w:abstractNum>
  <w:num w:numId="1">
    <w:abstractNumId w:val="6"/>
  </w:num>
  <w:num w:numId="2">
    <w:abstractNumId w:val="0"/>
  </w:num>
  <w:num w:numId="3">
    <w:abstractNumId w:val="4"/>
  </w:num>
  <w:num w:numId="4">
    <w:abstractNumId w:val="10"/>
  </w:num>
  <w:num w:numId="5">
    <w:abstractNumId w:val="9"/>
  </w:num>
  <w:num w:numId="6">
    <w:abstractNumId w:val="8"/>
  </w:num>
  <w:num w:numId="7">
    <w:abstractNumId w:val="7"/>
  </w:num>
  <w:num w:numId="8">
    <w:abstractNumId w:val="11"/>
  </w:num>
  <w:num w:numId="9">
    <w:abstractNumId w:val="2"/>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B6"/>
    <w:rsid w:val="000105E5"/>
    <w:rsid w:val="00081907"/>
    <w:rsid w:val="00090149"/>
    <w:rsid w:val="000C2FB5"/>
    <w:rsid w:val="00101959"/>
    <w:rsid w:val="00103B3B"/>
    <w:rsid w:val="00140793"/>
    <w:rsid w:val="00177BA6"/>
    <w:rsid w:val="00187004"/>
    <w:rsid w:val="001B341A"/>
    <w:rsid w:val="001B7E1C"/>
    <w:rsid w:val="001F69A1"/>
    <w:rsid w:val="002066E0"/>
    <w:rsid w:val="002231CF"/>
    <w:rsid w:val="00230450"/>
    <w:rsid w:val="00303018"/>
    <w:rsid w:val="00313946"/>
    <w:rsid w:val="00321097"/>
    <w:rsid w:val="00360B02"/>
    <w:rsid w:val="003A132E"/>
    <w:rsid w:val="003C28F8"/>
    <w:rsid w:val="003E6F5D"/>
    <w:rsid w:val="00487603"/>
    <w:rsid w:val="004B359B"/>
    <w:rsid w:val="004D2901"/>
    <w:rsid w:val="00543665"/>
    <w:rsid w:val="005575C6"/>
    <w:rsid w:val="00582401"/>
    <w:rsid w:val="005902C2"/>
    <w:rsid w:val="00591C1E"/>
    <w:rsid w:val="00597771"/>
    <w:rsid w:val="005A1201"/>
    <w:rsid w:val="005A2B26"/>
    <w:rsid w:val="005A4CD6"/>
    <w:rsid w:val="005A775C"/>
    <w:rsid w:val="005A7915"/>
    <w:rsid w:val="005D7067"/>
    <w:rsid w:val="006154BF"/>
    <w:rsid w:val="00671B88"/>
    <w:rsid w:val="0067405B"/>
    <w:rsid w:val="00696B5E"/>
    <w:rsid w:val="006A39FE"/>
    <w:rsid w:val="006B597A"/>
    <w:rsid w:val="00796D9D"/>
    <w:rsid w:val="007B033C"/>
    <w:rsid w:val="007C67D8"/>
    <w:rsid w:val="007D1661"/>
    <w:rsid w:val="007D3DD6"/>
    <w:rsid w:val="007F6197"/>
    <w:rsid w:val="008104A0"/>
    <w:rsid w:val="008A253E"/>
    <w:rsid w:val="008B349E"/>
    <w:rsid w:val="008E650F"/>
    <w:rsid w:val="008F010A"/>
    <w:rsid w:val="008F3DB6"/>
    <w:rsid w:val="00905285"/>
    <w:rsid w:val="009323E5"/>
    <w:rsid w:val="00953676"/>
    <w:rsid w:val="00963A71"/>
    <w:rsid w:val="009758B9"/>
    <w:rsid w:val="00A23685"/>
    <w:rsid w:val="00A33346"/>
    <w:rsid w:val="00A57C0D"/>
    <w:rsid w:val="00A61381"/>
    <w:rsid w:val="00A62640"/>
    <w:rsid w:val="00A8102A"/>
    <w:rsid w:val="00A82D9C"/>
    <w:rsid w:val="00A82E4D"/>
    <w:rsid w:val="00AB41DA"/>
    <w:rsid w:val="00AC6EA5"/>
    <w:rsid w:val="00AD38A8"/>
    <w:rsid w:val="00AD3E7A"/>
    <w:rsid w:val="00AF41ED"/>
    <w:rsid w:val="00B24444"/>
    <w:rsid w:val="00B45FCE"/>
    <w:rsid w:val="00B61814"/>
    <w:rsid w:val="00B77E5A"/>
    <w:rsid w:val="00B82ABC"/>
    <w:rsid w:val="00B977CB"/>
    <w:rsid w:val="00B97F14"/>
    <w:rsid w:val="00C63FA1"/>
    <w:rsid w:val="00C74A8A"/>
    <w:rsid w:val="00CD2816"/>
    <w:rsid w:val="00CF20B6"/>
    <w:rsid w:val="00CF3905"/>
    <w:rsid w:val="00D20E81"/>
    <w:rsid w:val="00D54385"/>
    <w:rsid w:val="00D65243"/>
    <w:rsid w:val="00DA10D6"/>
    <w:rsid w:val="00DA49E2"/>
    <w:rsid w:val="00DD33D1"/>
    <w:rsid w:val="00E54451"/>
    <w:rsid w:val="00E5792D"/>
    <w:rsid w:val="00F752A7"/>
    <w:rsid w:val="00FA4067"/>
    <w:rsid w:val="00FD19D8"/>
    <w:rsid w:val="00FF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3AC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B6"/>
    <w:pPr>
      <w:tabs>
        <w:tab w:val="center" w:pos="4320"/>
        <w:tab w:val="right" w:pos="8640"/>
      </w:tabs>
    </w:pPr>
  </w:style>
  <w:style w:type="character" w:customStyle="1" w:styleId="HeaderChar">
    <w:name w:val="Header Char"/>
    <w:basedOn w:val="DefaultParagraphFont"/>
    <w:link w:val="Header"/>
    <w:uiPriority w:val="99"/>
    <w:rsid w:val="008F3DB6"/>
  </w:style>
  <w:style w:type="paragraph" w:styleId="ListParagraph">
    <w:name w:val="List Paragraph"/>
    <w:basedOn w:val="Normal"/>
    <w:uiPriority w:val="34"/>
    <w:qFormat/>
    <w:rsid w:val="008F3DB6"/>
    <w:pPr>
      <w:ind w:left="720"/>
      <w:contextualSpacing/>
    </w:pPr>
  </w:style>
  <w:style w:type="paragraph" w:styleId="BalloonText">
    <w:name w:val="Balloon Text"/>
    <w:basedOn w:val="Normal"/>
    <w:link w:val="BalloonTextChar"/>
    <w:uiPriority w:val="99"/>
    <w:semiHidden/>
    <w:unhideWhenUsed/>
    <w:rsid w:val="008F3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DB6"/>
    <w:rPr>
      <w:rFonts w:ascii="Lucida Grande" w:hAnsi="Lucida Grande" w:cs="Lucida Grande"/>
      <w:sz w:val="18"/>
      <w:szCs w:val="18"/>
    </w:rPr>
  </w:style>
  <w:style w:type="paragraph" w:styleId="Footer">
    <w:name w:val="footer"/>
    <w:basedOn w:val="Normal"/>
    <w:link w:val="FooterChar"/>
    <w:uiPriority w:val="99"/>
    <w:unhideWhenUsed/>
    <w:rsid w:val="00E5792D"/>
    <w:pPr>
      <w:tabs>
        <w:tab w:val="center" w:pos="4320"/>
        <w:tab w:val="right" w:pos="8640"/>
      </w:tabs>
    </w:pPr>
  </w:style>
  <w:style w:type="character" w:customStyle="1" w:styleId="FooterChar">
    <w:name w:val="Footer Char"/>
    <w:basedOn w:val="DefaultParagraphFont"/>
    <w:link w:val="Footer"/>
    <w:uiPriority w:val="99"/>
    <w:rsid w:val="00E5792D"/>
  </w:style>
  <w:style w:type="table" w:styleId="TableGrid">
    <w:name w:val="Table Grid"/>
    <w:basedOn w:val="TableNormal"/>
    <w:uiPriority w:val="59"/>
    <w:rsid w:val="00DA1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0D6"/>
    <w:rPr>
      <w:sz w:val="18"/>
      <w:szCs w:val="18"/>
    </w:rPr>
  </w:style>
  <w:style w:type="paragraph" w:styleId="CommentText">
    <w:name w:val="annotation text"/>
    <w:basedOn w:val="Normal"/>
    <w:link w:val="CommentTextChar"/>
    <w:uiPriority w:val="99"/>
    <w:semiHidden/>
    <w:unhideWhenUsed/>
    <w:rsid w:val="00DA10D6"/>
  </w:style>
  <w:style w:type="character" w:customStyle="1" w:styleId="CommentTextChar">
    <w:name w:val="Comment Text Char"/>
    <w:basedOn w:val="DefaultParagraphFont"/>
    <w:link w:val="CommentText"/>
    <w:uiPriority w:val="99"/>
    <w:semiHidden/>
    <w:rsid w:val="00DA10D6"/>
  </w:style>
  <w:style w:type="paragraph" w:styleId="CommentSubject">
    <w:name w:val="annotation subject"/>
    <w:basedOn w:val="CommentText"/>
    <w:next w:val="CommentText"/>
    <w:link w:val="CommentSubjectChar"/>
    <w:uiPriority w:val="99"/>
    <w:semiHidden/>
    <w:unhideWhenUsed/>
    <w:rsid w:val="00DA10D6"/>
    <w:rPr>
      <w:b/>
      <w:bCs/>
      <w:sz w:val="20"/>
      <w:szCs w:val="20"/>
    </w:rPr>
  </w:style>
  <w:style w:type="character" w:customStyle="1" w:styleId="CommentSubjectChar">
    <w:name w:val="Comment Subject Char"/>
    <w:basedOn w:val="CommentTextChar"/>
    <w:link w:val="CommentSubject"/>
    <w:uiPriority w:val="99"/>
    <w:semiHidden/>
    <w:rsid w:val="00DA10D6"/>
    <w:rPr>
      <w:b/>
      <w:bCs/>
      <w:sz w:val="20"/>
      <w:szCs w:val="20"/>
    </w:rPr>
  </w:style>
  <w:style w:type="paragraph" w:styleId="FootnoteText">
    <w:name w:val="footnote text"/>
    <w:basedOn w:val="Normal"/>
    <w:link w:val="FootnoteTextChar"/>
    <w:uiPriority w:val="99"/>
    <w:unhideWhenUsed/>
    <w:rsid w:val="00DA10D6"/>
  </w:style>
  <w:style w:type="character" w:customStyle="1" w:styleId="FootnoteTextChar">
    <w:name w:val="Footnote Text Char"/>
    <w:basedOn w:val="DefaultParagraphFont"/>
    <w:link w:val="FootnoteText"/>
    <w:uiPriority w:val="99"/>
    <w:rsid w:val="00DA10D6"/>
  </w:style>
  <w:style w:type="character" w:styleId="FootnoteReference">
    <w:name w:val="footnote reference"/>
    <w:basedOn w:val="DefaultParagraphFont"/>
    <w:uiPriority w:val="99"/>
    <w:unhideWhenUsed/>
    <w:rsid w:val="00DA10D6"/>
    <w:rPr>
      <w:vertAlign w:val="superscript"/>
    </w:rPr>
  </w:style>
  <w:style w:type="paragraph" w:customStyle="1" w:styleId="Default">
    <w:name w:val="Default"/>
    <w:rsid w:val="00DA10D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A10D6"/>
    <w:rPr>
      <w:color w:val="0000FF" w:themeColor="hyperlink"/>
      <w:u w:val="single"/>
    </w:rPr>
  </w:style>
  <w:style w:type="paragraph" w:styleId="Revision">
    <w:name w:val="Revision"/>
    <w:hidden/>
    <w:uiPriority w:val="99"/>
    <w:semiHidden/>
    <w:rsid w:val="00DA10D6"/>
  </w:style>
  <w:style w:type="paragraph" w:styleId="EndnoteText">
    <w:name w:val="endnote text"/>
    <w:basedOn w:val="Normal"/>
    <w:link w:val="EndnoteTextChar"/>
    <w:uiPriority w:val="99"/>
    <w:unhideWhenUsed/>
    <w:rsid w:val="00DA10D6"/>
  </w:style>
  <w:style w:type="character" w:customStyle="1" w:styleId="EndnoteTextChar">
    <w:name w:val="Endnote Text Char"/>
    <w:basedOn w:val="DefaultParagraphFont"/>
    <w:link w:val="EndnoteText"/>
    <w:uiPriority w:val="99"/>
    <w:rsid w:val="00DA10D6"/>
  </w:style>
  <w:style w:type="character" w:styleId="EndnoteReference">
    <w:name w:val="endnote reference"/>
    <w:basedOn w:val="DefaultParagraphFont"/>
    <w:uiPriority w:val="99"/>
    <w:unhideWhenUsed/>
    <w:rsid w:val="00DA10D6"/>
    <w:rPr>
      <w:vertAlign w:val="superscript"/>
    </w:rPr>
  </w:style>
  <w:style w:type="character" w:styleId="FollowedHyperlink">
    <w:name w:val="FollowedHyperlink"/>
    <w:basedOn w:val="DefaultParagraphFont"/>
    <w:uiPriority w:val="99"/>
    <w:semiHidden/>
    <w:unhideWhenUsed/>
    <w:rsid w:val="00DA10D6"/>
    <w:rPr>
      <w:color w:val="800080" w:themeColor="followedHyperlink"/>
      <w:u w:val="single"/>
    </w:rPr>
  </w:style>
  <w:style w:type="character" w:styleId="PageNumber">
    <w:name w:val="page number"/>
    <w:basedOn w:val="DefaultParagraphFont"/>
    <w:uiPriority w:val="99"/>
    <w:semiHidden/>
    <w:unhideWhenUsed/>
    <w:rsid w:val="00B244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B6"/>
    <w:pPr>
      <w:tabs>
        <w:tab w:val="center" w:pos="4320"/>
        <w:tab w:val="right" w:pos="8640"/>
      </w:tabs>
    </w:pPr>
  </w:style>
  <w:style w:type="character" w:customStyle="1" w:styleId="HeaderChar">
    <w:name w:val="Header Char"/>
    <w:basedOn w:val="DefaultParagraphFont"/>
    <w:link w:val="Header"/>
    <w:uiPriority w:val="99"/>
    <w:rsid w:val="008F3DB6"/>
  </w:style>
  <w:style w:type="paragraph" w:styleId="ListParagraph">
    <w:name w:val="List Paragraph"/>
    <w:basedOn w:val="Normal"/>
    <w:uiPriority w:val="34"/>
    <w:qFormat/>
    <w:rsid w:val="008F3DB6"/>
    <w:pPr>
      <w:ind w:left="720"/>
      <w:contextualSpacing/>
    </w:pPr>
  </w:style>
  <w:style w:type="paragraph" w:styleId="BalloonText">
    <w:name w:val="Balloon Text"/>
    <w:basedOn w:val="Normal"/>
    <w:link w:val="BalloonTextChar"/>
    <w:uiPriority w:val="99"/>
    <w:semiHidden/>
    <w:unhideWhenUsed/>
    <w:rsid w:val="008F3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DB6"/>
    <w:rPr>
      <w:rFonts w:ascii="Lucida Grande" w:hAnsi="Lucida Grande" w:cs="Lucida Grande"/>
      <w:sz w:val="18"/>
      <w:szCs w:val="18"/>
    </w:rPr>
  </w:style>
  <w:style w:type="paragraph" w:styleId="Footer">
    <w:name w:val="footer"/>
    <w:basedOn w:val="Normal"/>
    <w:link w:val="FooterChar"/>
    <w:uiPriority w:val="99"/>
    <w:unhideWhenUsed/>
    <w:rsid w:val="00E5792D"/>
    <w:pPr>
      <w:tabs>
        <w:tab w:val="center" w:pos="4320"/>
        <w:tab w:val="right" w:pos="8640"/>
      </w:tabs>
    </w:pPr>
  </w:style>
  <w:style w:type="character" w:customStyle="1" w:styleId="FooterChar">
    <w:name w:val="Footer Char"/>
    <w:basedOn w:val="DefaultParagraphFont"/>
    <w:link w:val="Footer"/>
    <w:uiPriority w:val="99"/>
    <w:rsid w:val="00E5792D"/>
  </w:style>
  <w:style w:type="table" w:styleId="TableGrid">
    <w:name w:val="Table Grid"/>
    <w:basedOn w:val="TableNormal"/>
    <w:uiPriority w:val="59"/>
    <w:rsid w:val="00DA1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0D6"/>
    <w:rPr>
      <w:sz w:val="18"/>
      <w:szCs w:val="18"/>
    </w:rPr>
  </w:style>
  <w:style w:type="paragraph" w:styleId="CommentText">
    <w:name w:val="annotation text"/>
    <w:basedOn w:val="Normal"/>
    <w:link w:val="CommentTextChar"/>
    <w:uiPriority w:val="99"/>
    <w:semiHidden/>
    <w:unhideWhenUsed/>
    <w:rsid w:val="00DA10D6"/>
  </w:style>
  <w:style w:type="character" w:customStyle="1" w:styleId="CommentTextChar">
    <w:name w:val="Comment Text Char"/>
    <w:basedOn w:val="DefaultParagraphFont"/>
    <w:link w:val="CommentText"/>
    <w:uiPriority w:val="99"/>
    <w:semiHidden/>
    <w:rsid w:val="00DA10D6"/>
  </w:style>
  <w:style w:type="paragraph" w:styleId="CommentSubject">
    <w:name w:val="annotation subject"/>
    <w:basedOn w:val="CommentText"/>
    <w:next w:val="CommentText"/>
    <w:link w:val="CommentSubjectChar"/>
    <w:uiPriority w:val="99"/>
    <w:semiHidden/>
    <w:unhideWhenUsed/>
    <w:rsid w:val="00DA10D6"/>
    <w:rPr>
      <w:b/>
      <w:bCs/>
      <w:sz w:val="20"/>
      <w:szCs w:val="20"/>
    </w:rPr>
  </w:style>
  <w:style w:type="character" w:customStyle="1" w:styleId="CommentSubjectChar">
    <w:name w:val="Comment Subject Char"/>
    <w:basedOn w:val="CommentTextChar"/>
    <w:link w:val="CommentSubject"/>
    <w:uiPriority w:val="99"/>
    <w:semiHidden/>
    <w:rsid w:val="00DA10D6"/>
    <w:rPr>
      <w:b/>
      <w:bCs/>
      <w:sz w:val="20"/>
      <w:szCs w:val="20"/>
    </w:rPr>
  </w:style>
  <w:style w:type="paragraph" w:styleId="FootnoteText">
    <w:name w:val="footnote text"/>
    <w:basedOn w:val="Normal"/>
    <w:link w:val="FootnoteTextChar"/>
    <w:uiPriority w:val="99"/>
    <w:unhideWhenUsed/>
    <w:rsid w:val="00DA10D6"/>
  </w:style>
  <w:style w:type="character" w:customStyle="1" w:styleId="FootnoteTextChar">
    <w:name w:val="Footnote Text Char"/>
    <w:basedOn w:val="DefaultParagraphFont"/>
    <w:link w:val="FootnoteText"/>
    <w:uiPriority w:val="99"/>
    <w:rsid w:val="00DA10D6"/>
  </w:style>
  <w:style w:type="character" w:styleId="FootnoteReference">
    <w:name w:val="footnote reference"/>
    <w:basedOn w:val="DefaultParagraphFont"/>
    <w:uiPriority w:val="99"/>
    <w:unhideWhenUsed/>
    <w:rsid w:val="00DA10D6"/>
    <w:rPr>
      <w:vertAlign w:val="superscript"/>
    </w:rPr>
  </w:style>
  <w:style w:type="paragraph" w:customStyle="1" w:styleId="Default">
    <w:name w:val="Default"/>
    <w:rsid w:val="00DA10D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A10D6"/>
    <w:rPr>
      <w:color w:val="0000FF" w:themeColor="hyperlink"/>
      <w:u w:val="single"/>
    </w:rPr>
  </w:style>
  <w:style w:type="paragraph" w:styleId="Revision">
    <w:name w:val="Revision"/>
    <w:hidden/>
    <w:uiPriority w:val="99"/>
    <w:semiHidden/>
    <w:rsid w:val="00DA10D6"/>
  </w:style>
  <w:style w:type="paragraph" w:styleId="EndnoteText">
    <w:name w:val="endnote text"/>
    <w:basedOn w:val="Normal"/>
    <w:link w:val="EndnoteTextChar"/>
    <w:uiPriority w:val="99"/>
    <w:unhideWhenUsed/>
    <w:rsid w:val="00DA10D6"/>
  </w:style>
  <w:style w:type="character" w:customStyle="1" w:styleId="EndnoteTextChar">
    <w:name w:val="Endnote Text Char"/>
    <w:basedOn w:val="DefaultParagraphFont"/>
    <w:link w:val="EndnoteText"/>
    <w:uiPriority w:val="99"/>
    <w:rsid w:val="00DA10D6"/>
  </w:style>
  <w:style w:type="character" w:styleId="EndnoteReference">
    <w:name w:val="endnote reference"/>
    <w:basedOn w:val="DefaultParagraphFont"/>
    <w:uiPriority w:val="99"/>
    <w:unhideWhenUsed/>
    <w:rsid w:val="00DA10D6"/>
    <w:rPr>
      <w:vertAlign w:val="superscript"/>
    </w:rPr>
  </w:style>
  <w:style w:type="character" w:styleId="FollowedHyperlink">
    <w:name w:val="FollowedHyperlink"/>
    <w:basedOn w:val="DefaultParagraphFont"/>
    <w:uiPriority w:val="99"/>
    <w:semiHidden/>
    <w:unhideWhenUsed/>
    <w:rsid w:val="00DA10D6"/>
    <w:rPr>
      <w:color w:val="800080" w:themeColor="followedHyperlink"/>
      <w:u w:val="single"/>
    </w:rPr>
  </w:style>
  <w:style w:type="character" w:styleId="PageNumber">
    <w:name w:val="page number"/>
    <w:basedOn w:val="DefaultParagraphFont"/>
    <w:uiPriority w:val="99"/>
    <w:semiHidden/>
    <w:unhideWhenUsed/>
    <w:rsid w:val="00B2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7178">
      <w:bodyDiv w:val="1"/>
      <w:marLeft w:val="0"/>
      <w:marRight w:val="0"/>
      <w:marTop w:val="0"/>
      <w:marBottom w:val="0"/>
      <w:divBdr>
        <w:top w:val="none" w:sz="0" w:space="0" w:color="auto"/>
        <w:left w:val="none" w:sz="0" w:space="0" w:color="auto"/>
        <w:bottom w:val="none" w:sz="0" w:space="0" w:color="auto"/>
        <w:right w:val="none" w:sz="0" w:space="0" w:color="auto"/>
      </w:divBdr>
      <w:divsChild>
        <w:div w:id="1173690069">
          <w:marLeft w:val="0"/>
          <w:marRight w:val="0"/>
          <w:marTop w:val="0"/>
          <w:marBottom w:val="0"/>
          <w:divBdr>
            <w:top w:val="none" w:sz="0" w:space="0" w:color="auto"/>
            <w:left w:val="none" w:sz="0" w:space="0" w:color="auto"/>
            <w:bottom w:val="none" w:sz="0" w:space="0" w:color="auto"/>
            <w:right w:val="none" w:sz="0" w:space="0" w:color="auto"/>
          </w:divBdr>
          <w:divsChild>
            <w:div w:id="12740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2492">
      <w:bodyDiv w:val="1"/>
      <w:marLeft w:val="0"/>
      <w:marRight w:val="0"/>
      <w:marTop w:val="0"/>
      <w:marBottom w:val="0"/>
      <w:divBdr>
        <w:top w:val="none" w:sz="0" w:space="0" w:color="auto"/>
        <w:left w:val="none" w:sz="0" w:space="0" w:color="auto"/>
        <w:bottom w:val="none" w:sz="0" w:space="0" w:color="auto"/>
        <w:right w:val="none" w:sz="0" w:space="0" w:color="auto"/>
      </w:divBdr>
    </w:div>
    <w:div w:id="2093771760">
      <w:bodyDiv w:val="1"/>
      <w:marLeft w:val="0"/>
      <w:marRight w:val="0"/>
      <w:marTop w:val="0"/>
      <w:marBottom w:val="0"/>
      <w:divBdr>
        <w:top w:val="none" w:sz="0" w:space="0" w:color="auto"/>
        <w:left w:val="none" w:sz="0" w:space="0" w:color="auto"/>
        <w:bottom w:val="none" w:sz="0" w:space="0" w:color="auto"/>
        <w:right w:val="none" w:sz="0" w:space="0" w:color="auto"/>
      </w:divBdr>
      <w:divsChild>
        <w:div w:id="1569920755">
          <w:marLeft w:val="0"/>
          <w:marRight w:val="0"/>
          <w:marTop w:val="0"/>
          <w:marBottom w:val="0"/>
          <w:divBdr>
            <w:top w:val="none" w:sz="0" w:space="0" w:color="auto"/>
            <w:left w:val="none" w:sz="0" w:space="0" w:color="auto"/>
            <w:bottom w:val="none" w:sz="0" w:space="0" w:color="auto"/>
            <w:right w:val="none" w:sz="0" w:space="0" w:color="auto"/>
          </w:divBdr>
          <w:divsChild>
            <w:div w:id="10719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cakex.org/case-studies/washington%E2%80%99s-salmon-watcher-program" TargetMode="External"/><Relationship Id="rId143" Type="http://schemas.openxmlformats.org/officeDocument/2006/relationships/hyperlink" Target="http://cakex.org/case-studies/climate-change-action-plan-florida-reef-tract-2010-2015" TargetMode="External"/><Relationship Id="rId144" Type="http://schemas.openxmlformats.org/officeDocument/2006/relationships/hyperlink" Target="http://ecoadapt.org/library/2/__details/vulnerability-assessments" TargetMode="External"/><Relationship Id="rId145" Type="http://schemas.openxmlformats.org/officeDocument/2006/relationships/hyperlink" Target="http://www.cakex.org/case-studies/norwest-developing-high-resolution-stream-temperature-forecasts-northwest-united-states" TargetMode="External"/><Relationship Id="rId146" Type="http://schemas.openxmlformats.org/officeDocument/2006/relationships/hyperlink" Target="http://cakex.org/case-studies/south-bay-salt-pond-restoration-project" TargetMode="External"/><Relationship Id="rId147" Type="http://schemas.openxmlformats.org/officeDocument/2006/relationships/hyperlink" Target="http://cakex.org/case-studies/alligator-river-national-wildlife-refugealbemarle-pamlico-peninsula-climate-adaptation" TargetMode="External"/><Relationship Id="rId148" Type="http://schemas.openxmlformats.org/officeDocument/2006/relationships/hyperlink" Target="http://cakex.org/case-studies/recognizing-coral-adaptations-environmental-stressors-national-park-american-samoa" TargetMode="External"/><Relationship Id="rId149" Type="http://schemas.openxmlformats.org/officeDocument/2006/relationships/hyperlink" Target="http://www.cakex.org/case-studies/norwest-developing-high-resolution-stream-temperature-forecasts-northwest-united-states" TargetMode="External"/><Relationship Id="rId40" Type="http://schemas.openxmlformats.org/officeDocument/2006/relationships/hyperlink" Target="http://cakex.org/case-studies/sonoran-desert-conservation-plan-landscape-scale-conservation-initiative-pima-county" TargetMode="External"/><Relationship Id="rId41" Type="http://schemas.openxmlformats.org/officeDocument/2006/relationships/hyperlink" Target="http://www.coralreef.gov/las/" TargetMode="External"/><Relationship Id="rId42" Type="http://schemas.openxmlformats.org/officeDocument/2006/relationships/hyperlink" Target="http://cakex.org/case-studies/south-bay-salt-pond-restoration-project" TargetMode="External"/><Relationship Id="rId43" Type="http://schemas.openxmlformats.org/officeDocument/2006/relationships/hyperlink" Target="http://cakex.org/case-studies/responding-sea-level-rise-under-comprehensive-everglades-restoration-plan" TargetMode="External"/><Relationship Id="rId44" Type="http://schemas.openxmlformats.org/officeDocument/2006/relationships/hyperlink" Target="http://www.cakex.org/case-studies/estero-de-limantour-coastal-watershed-restoration-project" TargetMode="External"/><Relationship Id="rId45" Type="http://schemas.openxmlformats.org/officeDocument/2006/relationships/hyperlink" Target="http://cakex.org/case-studies/waihe%E2%80%99e-refuge-restoration-project" TargetMode="External"/><Relationship Id="rId46" Type="http://schemas.openxmlformats.org/officeDocument/2006/relationships/hyperlink" Target="http://cakex.org/case-studies/oyster-reef-breakwater-restoration-project-alabamas-gulf-coast" TargetMode="External"/><Relationship Id="rId47" Type="http://schemas.openxmlformats.org/officeDocument/2006/relationships/hyperlink" Target="http://www.cakex.org/case-studies/kayak-point-washington-restoration-feasibility-and-design-sea-level-rise-projections" TargetMode="External"/><Relationship Id="rId48" Type="http://schemas.openxmlformats.org/officeDocument/2006/relationships/hyperlink" Target="http://www.cakex.org/case-studies/aramburu-island-ecological-enhancement-project" TargetMode="External"/><Relationship Id="rId49" Type="http://schemas.openxmlformats.org/officeDocument/2006/relationships/hyperlink" Target="http://www.cakex.org/case-studies/wellfleet-bay-oyster-reef-habitat-restoration-project" TargetMode="External"/><Relationship Id="rId80" Type="http://schemas.openxmlformats.org/officeDocument/2006/relationships/hyperlink" Target="http://cakex.org/case-studies/climate-change-adaptation-planning-city-chula-vista-california" TargetMode="External"/><Relationship Id="rId81" Type="http://schemas.openxmlformats.org/officeDocument/2006/relationships/hyperlink" Target="http://www.cakex.org/case-studies/sea-level-rise-guidance-somerset-county-maryland" TargetMode="External"/><Relationship Id="rId82" Type="http://schemas.openxmlformats.org/officeDocument/2006/relationships/hyperlink" Target="http://www.cakex.org/case-studies/malibu-land-use-and-local-implementation-plans-setbacks-and-sea-level-rise" TargetMode="External"/><Relationship Id="rId83" Type="http://schemas.openxmlformats.org/officeDocument/2006/relationships/hyperlink" Target="http://cakex.org/case-studies/vulnerability-king-county-washington-wastewater-treatment-facilities-sea-level-rise" TargetMode="External"/><Relationship Id="rId84" Type="http://schemas.openxmlformats.org/officeDocument/2006/relationships/hyperlink" Target="http://cakex.org/case-studies/proactive-incorporation-sea-level-rise-design-deer-island-wastewater-treatment-plant" TargetMode="External"/><Relationship Id="rId85" Type="http://schemas.openxmlformats.org/officeDocument/2006/relationships/hyperlink" Target="http://www.cakex.org/case-studies/polar-bear-designation-under-us-endangered-species-act" TargetMode="External"/><Relationship Id="rId86" Type="http://schemas.openxmlformats.org/officeDocument/2006/relationships/hyperlink" Target="http://www.cakex.org/case-studies/proposed-listing-coral-reef-species-under-us-endangered-species-act" TargetMode="External"/><Relationship Id="rId87" Type="http://schemas.openxmlformats.org/officeDocument/2006/relationships/hyperlink" Target="http://cakex.org/case-studies/integrating-climate-change-adaptation-strategies-maryland%E2%80%99s-coastal-land-conservation" TargetMode="External"/><Relationship Id="rId88" Type="http://schemas.openxmlformats.org/officeDocument/2006/relationships/hyperlink" Target="http://www.cakex.org/case-studies/planning-sea-level-rise-rhode-island%E2%80%99s-coastal-management-program" TargetMode="External"/><Relationship Id="rId89" Type="http://schemas.openxmlformats.org/officeDocument/2006/relationships/hyperlink" Target="http://www.cakex.org/case-studies/incorporating-climate-change-adaptation-papah%C4%81naumoku%C4%81kea-marine-national-monument" TargetMode="External"/><Relationship Id="rId110" Type="http://schemas.openxmlformats.org/officeDocument/2006/relationships/hyperlink" Target="http://www.cakex.org/case-studies/mesoamerican-biological-corridor-project" TargetMode="External"/><Relationship Id="rId111" Type="http://schemas.openxmlformats.org/officeDocument/2006/relationships/hyperlink" Target="http://www.cakex.org/case-studies/estero-de-limantour-coastal-watershed-restoration-project" TargetMode="External"/><Relationship Id="rId112" Type="http://schemas.openxmlformats.org/officeDocument/2006/relationships/hyperlink" Target="http://www.cakex.org/case-studies/restoration-and-managed-retreat-pacifica-state-beach" TargetMode="External"/><Relationship Id="rId113" Type="http://schemas.openxmlformats.org/officeDocument/2006/relationships/hyperlink" Target="http://www.cakex.org/case-studies/high-divide-project-maintaining-and-enhancing-core-and-connectivity-habitats-wildlife" TargetMode="External"/><Relationship Id="rId114" Type="http://schemas.openxmlformats.org/officeDocument/2006/relationships/hyperlink" Target="http://www.cakex.org/case-studies/incorporating-climate-change-landscape-connectivity-plans" TargetMode="External"/><Relationship Id="rId115" Type="http://schemas.openxmlformats.org/officeDocument/2006/relationships/hyperlink" Target="http://cakex.org/case-studies/chicago-wilderness-climate-action-plan-nature" TargetMode="External"/><Relationship Id="rId116" Type="http://schemas.openxmlformats.org/officeDocument/2006/relationships/hyperlink" Target="http://www.cakex.org/case-studies/climate-change-action-plan-florida-reef-tract-2010-2015" TargetMode="External"/><Relationship Id="rId117" Type="http://schemas.openxmlformats.org/officeDocument/2006/relationships/hyperlink" Target="http://www.cakex.org/case-studies/mesoamerican-biological-corridor-project" TargetMode="External"/><Relationship Id="rId118" Type="http://schemas.openxmlformats.org/officeDocument/2006/relationships/hyperlink" Target="http://www.cakex.org/case-studies/delaware-sea-level-rise-adaptation-initiative" TargetMode="External"/><Relationship Id="rId119" Type="http://schemas.openxmlformats.org/officeDocument/2006/relationships/hyperlink" Target="http://www.cakex.org/case-studies/climaid-developing-climate-change-impacts-and-adaptation-assessment-new-york-state" TargetMode="External"/><Relationship Id="rId150" Type="http://schemas.openxmlformats.org/officeDocument/2006/relationships/hyperlink" Target="http://www.cakex.org/case-studies/using-outreach-catalyze-small-changes-climate-change-adaptation-bald-head-island-north" TargetMode="External"/><Relationship Id="rId151" Type="http://schemas.openxmlformats.org/officeDocument/2006/relationships/hyperlink" Target="http://www.cakex.org/case-studies/wisconsin-initiative-climate-change-impacts-bottom-approach-developing-climate-change" TargetMode="External"/><Relationship Id="rId152" Type="http://schemas.openxmlformats.org/officeDocument/2006/relationships/hyperlink" Target="http://www.cakex.org/case-studies/climate-change-action-plan-florida-reef-tract-2010-2015" TargetMode="Externa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hyperlink" Target="http://cakex.org/case-studies/gulf-california-mangrove-ecosystem-services" TargetMode="External"/><Relationship Id="rId18" Type="http://schemas.openxmlformats.org/officeDocument/2006/relationships/hyperlink" Target="http://cakex.org/case-studies/south-bay-salt-pond-restoration-project" TargetMode="External"/><Relationship Id="rId19" Type="http://schemas.openxmlformats.org/officeDocument/2006/relationships/hyperlink" Target="http://www.sfbaylivingshorelines.org/sf_shorelines_about.html" TargetMode="External"/><Relationship Id="rId153" Type="http://schemas.openxmlformats.org/officeDocument/2006/relationships/hyperlink" Target="http://www.cakex.org/case-studies/southeast-florida-regional-climate-change-compact" TargetMode="External"/><Relationship Id="rId154" Type="http://schemas.openxmlformats.org/officeDocument/2006/relationships/hyperlink" Target="http://cakex.org/case-studies/responding-sea-level-rise-under-comprehensive-everglades-restoration-plan" TargetMode="External"/><Relationship Id="rId155" Type="http://schemas.openxmlformats.org/officeDocument/2006/relationships/hyperlink" Target="http://www.nature.org/ourinitiatives/regions/northamerica/unitedstates/california/ca-green-vs-gray-report-2.pdf" TargetMode="External"/><Relationship Id="rId156" Type="http://schemas.openxmlformats.org/officeDocument/2006/relationships/hyperlink" Target="http://cakex.org/virtual-library/rivers-and-tides-restoring-nisqually-estuary" TargetMode="External"/><Relationship Id="rId157" Type="http://schemas.openxmlformats.org/officeDocument/2006/relationships/hyperlink" Target="http://www.cakex.org/case-studies/estero-de-limantour-coastal-watershed-restoration-project" TargetMode="External"/><Relationship Id="rId158" Type="http://schemas.openxmlformats.org/officeDocument/2006/relationships/hyperlink" Target="http://www.cakex.org/case-studies/restoration-and-managed-retreat-pacifica-state-beach" TargetMode="External"/><Relationship Id="rId159" Type="http://schemas.openxmlformats.org/officeDocument/2006/relationships/hyperlink" Target="http://www.cakex.org/case-studies/planning-climate-change-national-park-service" TargetMode="External"/><Relationship Id="rId50" Type="http://schemas.openxmlformats.org/officeDocument/2006/relationships/hyperlink" Target="http://www.cakex.org/case-studies/increasing-coastal-resilience-through-restoration-and-education-narragansett-bay-rhode" TargetMode="External"/><Relationship Id="rId51" Type="http://schemas.openxmlformats.org/officeDocument/2006/relationships/hyperlink" Target="http://cakex.org/case-studies/marine-turtles-and-communities-adaptation-climate-change-junquillal" TargetMode="External"/><Relationship Id="rId52" Type="http://schemas.openxmlformats.org/officeDocument/2006/relationships/hyperlink" Target="http://cakex.org/case-studies/napa-river-watershed-flood-protection-and-enhancement-project" TargetMode="External"/><Relationship Id="rId53" Type="http://schemas.openxmlformats.org/officeDocument/2006/relationships/hyperlink" Target="http://cakex.org/virtual-library/rivers-and-tides-restoring-nisqually-estuary" TargetMode="External"/><Relationship Id="rId54" Type="http://schemas.openxmlformats.org/officeDocument/2006/relationships/hyperlink" Target="http://www.cakex.org/case-studies/kayak-point-washington-restoration-feasibility-and-design-sea-level-rise-projections" TargetMode="External"/><Relationship Id="rId55" Type="http://schemas.openxmlformats.org/officeDocument/2006/relationships/hyperlink" Target="http://www.cakex.org/case-studies/aramburu-island-ecological-enhancement-project" TargetMode="External"/><Relationship Id="rId56" Type="http://schemas.openxmlformats.org/officeDocument/2006/relationships/hyperlink" Target="http://www.cakex.org/case-studies/gulf-mexico-regional-sediment-management-master-plan" TargetMode="External"/><Relationship Id="rId57" Type="http://schemas.openxmlformats.org/officeDocument/2006/relationships/hyperlink" Target="http://www.cakex.org/case-studies/delaware-sea-level-rise-adaptation-initiative" TargetMode="External"/><Relationship Id="rId58" Type="http://schemas.openxmlformats.org/officeDocument/2006/relationships/hyperlink" Target="http://www.cakex.org/case-studies/south-carolina%E2%80%99s-shoreline-change-initiative" TargetMode="External"/><Relationship Id="rId59" Type="http://schemas.openxmlformats.org/officeDocument/2006/relationships/hyperlink" Target="http://www.cakex.org/case-studies/effects-sea-level-rise-port-susan-bay-washington" TargetMode="External"/><Relationship Id="rId90" Type="http://schemas.openxmlformats.org/officeDocument/2006/relationships/hyperlink" Target="http://cakex.org/case-studies/using-ecosystem-based-management-adaptation-strategy-pacific-fishery-management-council" TargetMode="External"/><Relationship Id="rId91" Type="http://schemas.openxmlformats.org/officeDocument/2006/relationships/hyperlink" Target="http://www.cakex.org/case-studies/responding-ocean-acidification-oyster-emergency-project" TargetMode="External"/><Relationship Id="rId92" Type="http://schemas.openxmlformats.org/officeDocument/2006/relationships/hyperlink" Target="http://cakex.org/case-studies/climate-change-action-plan-florida-reef-tract-2010-2015" TargetMode="External"/><Relationship Id="rId93" Type="http://schemas.openxmlformats.org/officeDocument/2006/relationships/hyperlink" Target="http://www.cakex.org/case-studies/using-precautionary-approach-manage-north-pacific-fisheries-under-uncertainty" TargetMode="External"/><Relationship Id="rId94" Type="http://schemas.openxmlformats.org/officeDocument/2006/relationships/hyperlink" Target="http://www.coralreef.gov/las/" TargetMode="External"/><Relationship Id="rId95" Type="http://schemas.openxmlformats.org/officeDocument/2006/relationships/hyperlink" Target="http://cakex.org/case-studies/promoting-resilience-mesoamerican-reef" TargetMode="External"/><Relationship Id="rId96" Type="http://schemas.openxmlformats.org/officeDocument/2006/relationships/hyperlink" Target="http://www.cakex.org/case-studies/managed-retreat-surfer%E2%80%99s-point-california" TargetMode="External"/><Relationship Id="rId97" Type="http://schemas.openxmlformats.org/officeDocument/2006/relationships/hyperlink" Target="http://www.cakex.org/case-studies/estero-de-limantour-coastal-watershed-restoration-project" TargetMode="External"/><Relationship Id="rId98" Type="http://schemas.openxmlformats.org/officeDocument/2006/relationships/hyperlink" Target="http://www.cakex.org/case-studies/planning-sea-level-rise-and-storm-surge-worcester-county-maryland" TargetMode="External"/><Relationship Id="rId99" Type="http://schemas.openxmlformats.org/officeDocument/2006/relationships/hyperlink" Target="http://www.cakex.org/case-studies/restoration-and-managed-retreat-pacifica-state-beach" TargetMode="External"/><Relationship Id="rId120" Type="http://schemas.openxmlformats.org/officeDocument/2006/relationships/hyperlink" Target="http://www.cakex.org/case-studies/preparing-climate-change-california%E2%80%99s-east-bay-municipal-utility-district" TargetMode="External"/><Relationship Id="rId121" Type="http://schemas.openxmlformats.org/officeDocument/2006/relationships/hyperlink" Target="http://cakex.org/virtual-library/king-county-strategic-climate-action-plan-2012" TargetMode="External"/><Relationship Id="rId122" Type="http://schemas.openxmlformats.org/officeDocument/2006/relationships/hyperlink" Target="http://cakex.org/case-studies/water-utility-climate-alliance" TargetMode="External"/><Relationship Id="rId123" Type="http://schemas.openxmlformats.org/officeDocument/2006/relationships/hyperlink" Target="http://www.cakex.org/case-studies/using-robust-decisionmaking-tool-water-resources-planning-southern-california" TargetMode="External"/><Relationship Id="rId124" Type="http://schemas.openxmlformats.org/officeDocument/2006/relationships/hyperlink" Target="http://cakex.org/case-studies/documenting-traditional-ecological-knowledge-northwest-alaska" TargetMode="External"/><Relationship Id="rId125" Type="http://schemas.openxmlformats.org/officeDocument/2006/relationships/hyperlink" Target="http://cakex.org/case-studies/mission-aransas-national-estuarine-research-reserves-ecosystem-based-management-tools" TargetMode="External"/><Relationship Id="rId126" Type="http://schemas.openxmlformats.org/officeDocument/2006/relationships/hyperlink" Target="http://ecoadapt.org/programs/adaptation-consultations/calost" TargetMode="External"/><Relationship Id="rId127" Type="http://schemas.openxmlformats.org/officeDocument/2006/relationships/hyperlink" Target="http://cakex.org/case-studies/sustaining-lakes-changing-environment-slice-long-term-monitoring-and-evaluation-program" TargetMode="External"/><Relationship Id="rId128" Type="http://schemas.openxmlformats.org/officeDocument/2006/relationships/hyperlink" Target="http://cakex.org/case-studies/integrating-climate-change-water-quality-monitoring-fond-du-lac-reservation-minnesota" TargetMode="External"/><Relationship Id="rId129" Type="http://schemas.openxmlformats.org/officeDocument/2006/relationships/hyperlink" Target="http://farallones.noaa.gov/manage/climate/pdf/GFNMS-Indicators-Monitoring-Plan-FINAL.pdf" TargetMode="External"/><Relationship Id="rId160" Type="http://schemas.openxmlformats.org/officeDocument/2006/relationships/hyperlink" Target="http://www.cakex.org/case-studies/integrating-climate-change-planning-and-operations-apostle-islands-national-lakeshore" TargetMode="External"/><Relationship Id="rId161" Type="http://schemas.openxmlformats.org/officeDocument/2006/relationships/hyperlink" Target="http://www.cakex.org/case-studies/channel-islands-national-marine-sanctuary-planning-climate-change" TargetMode="External"/><Relationship Id="rId162" Type="http://schemas.openxmlformats.org/officeDocument/2006/relationships/hyperlink" Target="http://www.cakex.org/case-studies/increasing-coastal-resilience-through-restoration-and-education-narragansett-bay-rhode" TargetMode="External"/><Relationship Id="rId20" Type="http://schemas.openxmlformats.org/officeDocument/2006/relationships/hyperlink" Target="http://cakex.org/case-studies/alligator-river-national-wildlife-refugealbemarle-pamlico-peninsula-climate-adaptation" TargetMode="External"/><Relationship Id="rId21" Type="http://schemas.openxmlformats.org/officeDocument/2006/relationships/hyperlink" Target="http://www.cakex.org/case-studies/wellfleet-bay-oyster-reef-habitat-restoration-project" TargetMode="External"/><Relationship Id="rId22" Type="http://schemas.openxmlformats.org/officeDocument/2006/relationships/hyperlink" Target="http://cakex.org/case-studies/oyster-reef-breakwater-restoration-project-alabamas-gulf-coast" TargetMode="External"/><Relationship Id="rId23" Type="http://schemas.openxmlformats.org/officeDocument/2006/relationships/hyperlink" Target="http://www.cakex.org/case-studies/aramburu-island-ecological-enhancement-project" TargetMode="External"/><Relationship Id="rId24" Type="http://schemas.openxmlformats.org/officeDocument/2006/relationships/hyperlink" Target="http://cakex.org/case-studies/shell-mound-sites-threatened-sea-level-rise-and-erosion-canaveral-national-seashore" TargetMode="External"/><Relationship Id="rId25" Type="http://schemas.openxmlformats.org/officeDocument/2006/relationships/hyperlink" Target="http://cakex.org/case-studies/alligator-river-national-wildlife-refugealbemarle-pamlico-peninsula-climate-adaptation" TargetMode="External"/><Relationship Id="rId26" Type="http://schemas.openxmlformats.org/officeDocument/2006/relationships/hyperlink" Target="http://www.nature.org/ourinitiatives/regions/northamerica/unitedstates/california/ca-green-vs-gray-report-2.pdf" TargetMode="External"/><Relationship Id="rId27" Type="http://schemas.openxmlformats.org/officeDocument/2006/relationships/hyperlink" Target="http://cakex.org/case-studies/planning-sea-level-rise-california%E2%80%99s-san-francisquito-watershed" TargetMode="External"/><Relationship Id="rId28" Type="http://schemas.openxmlformats.org/officeDocument/2006/relationships/hyperlink" Target="http://cakex.org/case-studies/using-green-infrastructure-prevent-sewage-overflows-detroit" TargetMode="External"/><Relationship Id="rId29" Type="http://schemas.openxmlformats.org/officeDocument/2006/relationships/hyperlink" Target="http://cakex.org/case-studies/climate-adaptation-city-ann-arbor-michigan" TargetMode="External"/><Relationship Id="rId163" Type="http://schemas.openxmlformats.org/officeDocument/2006/relationships/hyperlink" Target="http://www.cakex.org/case-studies/using-outreach-catalyze-small-changes-climate-change-adaptation-bald-head-island-north" TargetMode="External"/><Relationship Id="rId164" Type="http://schemas.openxmlformats.org/officeDocument/2006/relationships/hyperlink" Target="http://www.cakex.org/case-studies/portraits-resilience" TargetMode="External"/><Relationship Id="rId165" Type="http://schemas.openxmlformats.org/officeDocument/2006/relationships/hyperlink" Target="http://www.cakex.org/case-studies/alabama%E2%80%99s-baldwin-county-grasses-classes-program" TargetMode="External"/><Relationship Id="rId166" Type="http://schemas.openxmlformats.org/officeDocument/2006/relationships/header" Target="header3.xml"/><Relationship Id="rId167" Type="http://schemas.openxmlformats.org/officeDocument/2006/relationships/header" Target="header4.xml"/><Relationship Id="rId168" Type="http://schemas.openxmlformats.org/officeDocument/2006/relationships/fontTable" Target="fontTable.xml"/><Relationship Id="rId169" Type="http://schemas.openxmlformats.org/officeDocument/2006/relationships/theme" Target="theme/theme1.xml"/><Relationship Id="rId60" Type="http://schemas.openxmlformats.org/officeDocument/2006/relationships/hyperlink" Target="http://cakex.org/case-studies/oyster-reef-breakwater-restoration-project-alabamas-gulf-coast" TargetMode="External"/><Relationship Id="rId61" Type="http://schemas.openxmlformats.org/officeDocument/2006/relationships/hyperlink" Target="http://www.cakex.org/case-studies/kailua-beach-and-dune-management-plan" TargetMode="External"/><Relationship Id="rId62" Type="http://schemas.openxmlformats.org/officeDocument/2006/relationships/hyperlink" Target="http://ecoadapt.org/data/library-documents/EcoAdapt_CALCC_Sierra%20Nevada%20Adaptation%20Strategies_26Feb2014.pdf" TargetMode="External"/><Relationship Id="rId63" Type="http://schemas.openxmlformats.org/officeDocument/2006/relationships/hyperlink" Target="http://www.cakex.org/case-studies/enhancing-climate-change-education-and-outreach-wisconsin%E2%80%99s-coastal-communities" TargetMode="External"/><Relationship Id="rId64" Type="http://schemas.openxmlformats.org/officeDocument/2006/relationships/hyperlink" Target="http://cakex.org/case-studies/climate-change-action-plan-florida-reef-tract-2010-2015" TargetMode="External"/><Relationship Id="rId65" Type="http://schemas.openxmlformats.org/officeDocument/2006/relationships/hyperlink" Target="http://cakex.org/case-studies/climate-change-action-plan-florida-reef-tract-2010-2015" TargetMode="External"/><Relationship Id="rId66" Type="http://schemas.openxmlformats.org/officeDocument/2006/relationships/hyperlink" Target="http://www.cakex.org/case-studies/san-francisco-estuary-invasive-spartina-project" TargetMode="External"/><Relationship Id="rId67" Type="http://schemas.openxmlformats.org/officeDocument/2006/relationships/hyperlink" Target="http://cakex.org/case-studies/waihe%E2%80%99e-refuge-restoration-project" TargetMode="External"/><Relationship Id="rId68" Type="http://schemas.openxmlformats.org/officeDocument/2006/relationships/hyperlink" Target="http://www.cakex.org/case-studies/great-lakes-restoration-initiative" TargetMode="External"/><Relationship Id="rId69" Type="http://schemas.openxmlformats.org/officeDocument/2006/relationships/hyperlink" Target="http://www.cakex.org/virtual-library/comprehensive-strategy-reducing-maryland%E2%80%99s-vulnerability-climate-change-phase-i-sea" TargetMode="External"/><Relationship Id="rId130" Type="http://schemas.openxmlformats.org/officeDocument/2006/relationships/hyperlink" Target="http://cakex.org/case-studies/coral-reef-ecosystem-studies-crest-project" TargetMode="External"/><Relationship Id="rId131" Type="http://schemas.openxmlformats.org/officeDocument/2006/relationships/hyperlink" Target="http://cakex.org/case-studies/north-pacific-climate-regimes-and-ecosystem-productivity-program" TargetMode="External"/><Relationship Id="rId132" Type="http://schemas.openxmlformats.org/officeDocument/2006/relationships/hyperlink" Target="http://cakex.org/case-studies/response-florida-shelf-ecosystems-climate-change-flash-project" TargetMode="External"/><Relationship Id="rId133" Type="http://schemas.openxmlformats.org/officeDocument/2006/relationships/hyperlink" Target="http://www.coralreef.gov/las/" TargetMode="External"/><Relationship Id="rId134" Type="http://schemas.openxmlformats.org/officeDocument/2006/relationships/hyperlink" Target="http://www.coralreef.gov/las/" TargetMode="External"/><Relationship Id="rId135" Type="http://schemas.openxmlformats.org/officeDocument/2006/relationships/hyperlink" Target="http://www.cakex.org/case-studies/norwest-developing-high-resolution-stream-temperature-forecasts-northwest-united-states" TargetMode="External"/><Relationship Id="rId136" Type="http://schemas.openxmlformats.org/officeDocument/2006/relationships/hyperlink" Target="http://cakex.org/case-studies/integrating-climate-change-water-quality-monitoring-fond-du-lac-reservation-minnesota" TargetMode="External"/><Relationship Id="rId137" Type="http://schemas.openxmlformats.org/officeDocument/2006/relationships/hyperlink" Target="http://www.cakex.org/case-studies/using-precautionary-approach-manage-north-pacific-fisheries-under-uncertainty" TargetMode="External"/><Relationship Id="rId138" Type="http://schemas.openxmlformats.org/officeDocument/2006/relationships/hyperlink" Target="http://www.cakex.org/case-studies/wellfleet-bay-oyster-reef-habitat-restoration-project" TargetMode="External"/><Relationship Id="rId139" Type="http://schemas.openxmlformats.org/officeDocument/2006/relationships/hyperlink" Target="http://cakex.org/case-studies/springs-sky-island-region-inventory-protection-and-restoration" TargetMode="External"/><Relationship Id="rId30" Type="http://schemas.openxmlformats.org/officeDocument/2006/relationships/hyperlink" Target="http://cakex.org/case-studies/roadmap-action-chicago-climate-action-plan" TargetMode="External"/><Relationship Id="rId31" Type="http://schemas.openxmlformats.org/officeDocument/2006/relationships/hyperlink" Target="http://www.cakex.org/case-studies/project-clean-lake-updating-clevelands-sewer-systems-reduce-stormwater-overflows" TargetMode="External"/><Relationship Id="rId32" Type="http://schemas.openxmlformats.org/officeDocument/2006/relationships/hyperlink" Target="http://cakex.org/virtual-library/rivers-and-tides-restoring-nisqually-estuary" TargetMode="External"/><Relationship Id="rId33" Type="http://schemas.openxmlformats.org/officeDocument/2006/relationships/hyperlink" Target="http://cakex.org/case-studies/adaptive-management-climate-adaptation-las-cienegas-national-conservation-area-starting" TargetMode="External"/><Relationship Id="rId34" Type="http://schemas.openxmlformats.org/officeDocument/2006/relationships/hyperlink" Target="http://cakex.org/case-studies/restoring-stream-flows-and-habitat-lessons-blackfoot-river-watershed-montana" TargetMode="External"/><Relationship Id="rId35" Type="http://schemas.openxmlformats.org/officeDocument/2006/relationships/hyperlink" Target="http://cakex.org/case-studies/chicago-wilderness-climate-action-plan-nature" TargetMode="External"/><Relationship Id="rId36" Type="http://schemas.openxmlformats.org/officeDocument/2006/relationships/hyperlink" Target="http://cakex.org/case-studies/springs-sky-island-region-inventory-protection-and-restoration" TargetMode="External"/><Relationship Id="rId37" Type="http://schemas.openxmlformats.org/officeDocument/2006/relationships/hyperlink" Target="http://www.coralreef.gov/las/" TargetMode="External"/><Relationship Id="rId38" Type="http://schemas.openxmlformats.org/officeDocument/2006/relationships/hyperlink" Target="http://cakex.org/case-studies/climate-change-adaptation-planning-city-chula-vista-california" TargetMode="External"/><Relationship Id="rId39" Type="http://schemas.openxmlformats.org/officeDocument/2006/relationships/hyperlink" Target="http://cakex.org/case-studies/roadmap-action-chicago-climate-action-plan" TargetMode="External"/><Relationship Id="rId70" Type="http://schemas.openxmlformats.org/officeDocument/2006/relationships/hyperlink" Target="http://www.cakex.org/case-studies/sea-level-rise-guidance-somerset-county-maryland" TargetMode="External"/><Relationship Id="rId71" Type="http://schemas.openxmlformats.org/officeDocument/2006/relationships/hyperlink" Target="http://www.cakex.org/case-studies/building-capacity-climate-resilient-communities-and-water-conservation-huron-river" TargetMode="External"/><Relationship Id="rId72" Type="http://schemas.openxmlformats.org/officeDocument/2006/relationships/hyperlink" Target="http://www.cakex.org/case-studies/sea-level-rise-guidance-somerset-county-maryland" TargetMode="External"/><Relationship Id="rId73" Type="http://schemas.openxmlformats.org/officeDocument/2006/relationships/hyperlink" Target="http://www.cakex.org/case-studies/malibu-land-use-and-local-implementation-plans-setbacks-and-sea-level-rise" TargetMode="External"/><Relationship Id="rId74" Type="http://schemas.openxmlformats.org/officeDocument/2006/relationships/hyperlink" Target="http://www.cakex.org/case-studies/sea-level-rise-guidance-somerset-county-maryland" TargetMode="External"/><Relationship Id="rId75" Type="http://schemas.openxmlformats.org/officeDocument/2006/relationships/hyperlink" Target="http://www.cakex.org/case-studies/malibu-land-use-and-local-implementation-plans-setbacks-and-sea-level-rise" TargetMode="External"/><Relationship Id="rId76" Type="http://schemas.openxmlformats.org/officeDocument/2006/relationships/hyperlink" Target="http://www.cakex.org/case-studies/adapting-sea-level-rise-and-coastal-erosion-hawaii" TargetMode="External"/><Relationship Id="rId77" Type="http://schemas.openxmlformats.org/officeDocument/2006/relationships/hyperlink" Target="http://cakex.org/case-studies/marine-turtles-and-communities-adaptation-climate-change-junquillal" TargetMode="External"/><Relationship Id="rId78" Type="http://schemas.openxmlformats.org/officeDocument/2006/relationships/hyperlink" Target="http://papers.ssrn.com/sol3/papers.cfm?abstract_id=2439805" TargetMode="External"/><Relationship Id="rId79" Type="http://schemas.openxmlformats.org/officeDocument/2006/relationships/hyperlink" Target="http://www.cakex.org/case-studies/planning-sea-level-rise-rhode-island%E2%80%99s-coastal-management-progra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cakex.org/case-studies/sonoran-desert-conservation-plan-landscape-scale-conservation-initiative-pima-county" TargetMode="External"/><Relationship Id="rId101" Type="http://schemas.openxmlformats.org/officeDocument/2006/relationships/hyperlink" Target="http://www.cakex.org/case-studies/restoration-and-managed-retreat-pacifica-state-beach" TargetMode="External"/><Relationship Id="rId102" Type="http://schemas.openxmlformats.org/officeDocument/2006/relationships/hyperlink" Target="http://www.cakex.org/case-studies/scenic-hudson-land-trust-prioritizing-lands-light-sea-level-rise" TargetMode="External"/><Relationship Id="rId103" Type="http://schemas.openxmlformats.org/officeDocument/2006/relationships/hyperlink" Target="http://www.cakex.org/case-studies/climaid-developing-climate-change-impacts-and-adaptation-assessment-new-york-state" TargetMode="External"/><Relationship Id="rId104" Type="http://schemas.openxmlformats.org/officeDocument/2006/relationships/hyperlink" Target="http://www.cakex.org/case-studies/oyster-river-watershed-culvert-study" TargetMode="External"/><Relationship Id="rId105" Type="http://schemas.openxmlformats.org/officeDocument/2006/relationships/hyperlink" Target="http://www.cakex.org/case-studies/preparing-climate-change-california%E2%80%99s-east-bay-municipal-utility-district" TargetMode="External"/><Relationship Id="rId106" Type="http://schemas.openxmlformats.org/officeDocument/2006/relationships/hyperlink" Target="http://www.cakex.org/case-studies/sea-level-rise-guidance-somerset-county-maryland" TargetMode="External"/><Relationship Id="rId107" Type="http://schemas.openxmlformats.org/officeDocument/2006/relationships/hyperlink" Target="http://cakex.org/case-studies/proactive-incorporation-sea-level-rise-design-deer-island-wastewater-treatment-plant" TargetMode="External"/><Relationship Id="rId108" Type="http://schemas.openxmlformats.org/officeDocument/2006/relationships/hyperlink" Target="http://www.cakex.org/case-studies/project-clean-lake-updating-clevelands-sewer-systems-reduce-stormwater-overflows" TargetMode="External"/><Relationship Id="rId109" Type="http://schemas.openxmlformats.org/officeDocument/2006/relationships/hyperlink" Target="http://www.cakex.org/case-studies/vulnerability-british-columbia-landscapes"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40" Type="http://schemas.openxmlformats.org/officeDocument/2006/relationships/hyperlink" Target="http://www.whatsinvasive.org/?" TargetMode="External"/><Relationship Id="rId141" Type="http://schemas.openxmlformats.org/officeDocument/2006/relationships/hyperlink" Target="http://california.kingtides.net/how-are-king-tides-photos-used/"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documents.coastal.ca.gov/assets/slr/guidance/August2015/0_Full_Adopted_Sea_Level_Rise_Policy_Guidance.pdf" TargetMode="External"/><Relationship Id="rId4" Type="http://schemas.openxmlformats.org/officeDocument/2006/relationships/hyperlink" Target="http://www.georgetownclimate.org/sites/www.georgetownclimate.org/files/Adaptation_Tool_Kit_SLR.pdf" TargetMode="External"/><Relationship Id="rId5" Type="http://schemas.openxmlformats.org/officeDocument/2006/relationships/hyperlink" Target="http://www.dnr.state.md.us/climatechange/climatechange_phase2_adaptation_strategy.pdf" TargetMode="External"/><Relationship Id="rId6" Type="http://schemas.openxmlformats.org/officeDocument/2006/relationships/hyperlink" Target="http://resources.ca.gov/docs/climate/01APG_Planning_for_Adaptive_Communities.pdf" TargetMode="External"/><Relationship Id="rId1" Type="http://schemas.openxmlformats.org/officeDocument/2006/relationships/hyperlink" Target="http://resources.ca.gov/docs/climate/Final_Safeguarding_CA_Plan_July_31_2014.pdf" TargetMode="External"/><Relationship Id="rId2" Type="http://schemas.openxmlformats.org/officeDocument/2006/relationships/hyperlink" Target="http://ecoadapt.org/data/library-documents/EcoAdapt_Marine%20and%20Coastal%20Synthesis%20Report_2011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921637-9283-0D46-9676-A09FF554AAC6}"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en-US"/>
        </a:p>
      </dgm:t>
    </dgm:pt>
    <dgm:pt modelId="{38A4C99A-8583-AA43-A55C-53F5CE340D72}">
      <dgm:prSet phldrT="[Text]" custT="1"/>
      <dgm:spPr>
        <a:solidFill>
          <a:schemeClr val="accent3"/>
        </a:solidFill>
      </dgm:spPr>
      <dgm:t>
        <a:bodyPr/>
        <a:lstStyle/>
        <a:p>
          <a:pPr algn="ctr"/>
          <a:r>
            <a:rPr lang="en-US" sz="1100" b="1">
              <a:latin typeface="Calibri"/>
              <a:cs typeface="Calibri"/>
            </a:rPr>
            <a:t>Adaptation Goal</a:t>
          </a:r>
        </a:p>
      </dgm:t>
    </dgm:pt>
    <dgm:pt modelId="{06663DB8-38AB-F54E-8289-BD848F73E950}" type="parTrans" cxnId="{82F6D341-D8B9-AB4F-9CF9-BBCA8ADE116D}">
      <dgm:prSet/>
      <dgm:spPr/>
      <dgm:t>
        <a:bodyPr/>
        <a:lstStyle/>
        <a:p>
          <a:pPr algn="ctr"/>
          <a:endParaRPr lang="en-US" sz="1200">
            <a:latin typeface="Calibri"/>
            <a:cs typeface="Calibri"/>
          </a:endParaRPr>
        </a:p>
      </dgm:t>
    </dgm:pt>
    <dgm:pt modelId="{C7532256-FAA3-AC42-9434-1ECF40CF1017}" type="sibTrans" cxnId="{82F6D341-D8B9-AB4F-9CF9-BBCA8ADE116D}">
      <dgm:prSet/>
      <dgm:spPr/>
      <dgm:t>
        <a:bodyPr/>
        <a:lstStyle/>
        <a:p>
          <a:pPr algn="ctr"/>
          <a:endParaRPr lang="en-US" sz="1200">
            <a:latin typeface="Calibri"/>
            <a:cs typeface="Calibri"/>
          </a:endParaRPr>
        </a:p>
      </dgm:t>
    </dgm:pt>
    <dgm:pt modelId="{9DCE8850-CC58-7F47-87E1-077DE8BF5477}">
      <dgm:prSet phldrT="[Text]" custT="1"/>
      <dgm:spPr/>
      <dgm:t>
        <a:bodyPr/>
        <a:lstStyle/>
        <a:p>
          <a:pPr algn="ctr"/>
          <a:r>
            <a:rPr lang="en-US" sz="1100" b="1">
              <a:latin typeface="Calibri"/>
              <a:cs typeface="Calibri"/>
            </a:rPr>
            <a:t>Adaptation Strategy A </a:t>
          </a:r>
        </a:p>
      </dgm:t>
    </dgm:pt>
    <dgm:pt modelId="{4A7237FF-D0D5-0843-B442-B36CE4425B59}" type="parTrans" cxnId="{1583408B-359E-5D4B-BCAF-779A0DC09992}">
      <dgm:prSet/>
      <dgm:spPr>
        <a:ln>
          <a:solidFill>
            <a:schemeClr val="bg1">
              <a:lumMod val="65000"/>
            </a:schemeClr>
          </a:solidFill>
        </a:ln>
      </dgm:spPr>
      <dgm:t>
        <a:bodyPr/>
        <a:lstStyle/>
        <a:p>
          <a:pPr algn="ctr"/>
          <a:endParaRPr lang="en-US" sz="1200">
            <a:latin typeface="Calibri"/>
            <a:cs typeface="Calibri"/>
          </a:endParaRPr>
        </a:p>
      </dgm:t>
    </dgm:pt>
    <dgm:pt modelId="{C65D8C90-7493-C74E-9015-86998AD1F460}" type="sibTrans" cxnId="{1583408B-359E-5D4B-BCAF-779A0DC09992}">
      <dgm:prSet/>
      <dgm:spPr/>
      <dgm:t>
        <a:bodyPr/>
        <a:lstStyle/>
        <a:p>
          <a:pPr algn="ctr"/>
          <a:endParaRPr lang="en-US" sz="1200">
            <a:latin typeface="Calibri"/>
            <a:cs typeface="Calibri"/>
          </a:endParaRPr>
        </a:p>
      </dgm:t>
    </dgm:pt>
    <dgm:pt modelId="{B21FFBCB-84F1-944F-BF07-A36BA92FDEA0}">
      <dgm:prSet phldrT="[Text]" custT="1"/>
      <dgm:spPr/>
      <dgm:t>
        <a:bodyPr/>
        <a:lstStyle/>
        <a:p>
          <a:pPr algn="ctr"/>
          <a:r>
            <a:rPr lang="en-US" sz="1100" b="1">
              <a:latin typeface="Calibri"/>
              <a:cs typeface="Calibri"/>
            </a:rPr>
            <a:t>Adaptation Action #1</a:t>
          </a:r>
        </a:p>
      </dgm:t>
    </dgm:pt>
    <dgm:pt modelId="{ADC76B52-9C2A-F744-9814-61EA31DC9955}" type="parTrans" cxnId="{A20CA307-8449-404F-A2B2-FAF8A5FE4258}">
      <dgm:prSet/>
      <dgm:spPr>
        <a:ln>
          <a:solidFill>
            <a:schemeClr val="bg1">
              <a:lumMod val="65000"/>
            </a:schemeClr>
          </a:solidFill>
        </a:ln>
      </dgm:spPr>
      <dgm:t>
        <a:bodyPr/>
        <a:lstStyle/>
        <a:p>
          <a:pPr algn="ctr"/>
          <a:endParaRPr lang="en-US" sz="1200">
            <a:latin typeface="Calibri"/>
            <a:cs typeface="Calibri"/>
          </a:endParaRPr>
        </a:p>
      </dgm:t>
    </dgm:pt>
    <dgm:pt modelId="{51440506-358F-DA42-98AA-0208DDE05061}" type="sibTrans" cxnId="{A20CA307-8449-404F-A2B2-FAF8A5FE4258}">
      <dgm:prSet/>
      <dgm:spPr/>
      <dgm:t>
        <a:bodyPr/>
        <a:lstStyle/>
        <a:p>
          <a:pPr algn="ctr"/>
          <a:endParaRPr lang="en-US" sz="1200">
            <a:latin typeface="Calibri"/>
            <a:cs typeface="Calibri"/>
          </a:endParaRPr>
        </a:p>
      </dgm:t>
    </dgm:pt>
    <dgm:pt modelId="{A674EE1B-76B3-E340-8AA8-79DB2A55C424}">
      <dgm:prSet phldrT="[Text]" custT="1"/>
      <dgm:spPr/>
      <dgm:t>
        <a:bodyPr/>
        <a:lstStyle/>
        <a:p>
          <a:pPr algn="ctr"/>
          <a:r>
            <a:rPr lang="en-US" sz="1100" b="1">
              <a:latin typeface="Calibri"/>
              <a:cs typeface="Calibri"/>
            </a:rPr>
            <a:t>Adaptation Action #2</a:t>
          </a:r>
        </a:p>
      </dgm:t>
    </dgm:pt>
    <dgm:pt modelId="{0F50EF6C-8C67-8648-B6C3-F9E11000A92A}" type="parTrans" cxnId="{C546B7D0-260C-544D-9D14-7ADDB7132E2F}">
      <dgm:prSet/>
      <dgm:spPr>
        <a:ln>
          <a:solidFill>
            <a:schemeClr val="bg1">
              <a:lumMod val="65000"/>
            </a:schemeClr>
          </a:solidFill>
        </a:ln>
      </dgm:spPr>
      <dgm:t>
        <a:bodyPr/>
        <a:lstStyle/>
        <a:p>
          <a:pPr algn="ctr"/>
          <a:endParaRPr lang="en-US" sz="1200">
            <a:latin typeface="Calibri"/>
            <a:cs typeface="Calibri"/>
          </a:endParaRPr>
        </a:p>
      </dgm:t>
    </dgm:pt>
    <dgm:pt modelId="{A0B266E0-BAE2-5D49-BD2E-C8C5BE96BE99}" type="sibTrans" cxnId="{C546B7D0-260C-544D-9D14-7ADDB7132E2F}">
      <dgm:prSet/>
      <dgm:spPr/>
      <dgm:t>
        <a:bodyPr/>
        <a:lstStyle/>
        <a:p>
          <a:pPr algn="ctr"/>
          <a:endParaRPr lang="en-US" sz="1200">
            <a:latin typeface="Calibri"/>
            <a:cs typeface="Calibri"/>
          </a:endParaRPr>
        </a:p>
      </dgm:t>
    </dgm:pt>
    <dgm:pt modelId="{9C1F788C-A137-904F-A1EE-5B94211A0027}">
      <dgm:prSet phldrT="[Text]" custT="1"/>
      <dgm:spPr>
        <a:solidFill>
          <a:srgbClr val="C0504D"/>
        </a:solidFill>
      </dgm:spPr>
      <dgm:t>
        <a:bodyPr/>
        <a:lstStyle/>
        <a:p>
          <a:pPr algn="ctr"/>
          <a:r>
            <a:rPr lang="en-US" sz="1100" b="1">
              <a:latin typeface="Calibri"/>
              <a:cs typeface="Calibri"/>
            </a:rPr>
            <a:t>Adaptation Strategy  B</a:t>
          </a:r>
        </a:p>
      </dgm:t>
    </dgm:pt>
    <dgm:pt modelId="{67CC0C07-30F8-884C-8049-D2059B8F075B}" type="parTrans" cxnId="{9BF5CCC8-EFBD-3F42-9E40-3BF7D8864AD7}">
      <dgm:prSet/>
      <dgm:spPr>
        <a:ln>
          <a:solidFill>
            <a:schemeClr val="bg1">
              <a:lumMod val="65000"/>
            </a:schemeClr>
          </a:solidFill>
        </a:ln>
      </dgm:spPr>
      <dgm:t>
        <a:bodyPr/>
        <a:lstStyle/>
        <a:p>
          <a:pPr algn="ctr"/>
          <a:endParaRPr lang="en-US" sz="1200">
            <a:latin typeface="Calibri"/>
            <a:cs typeface="Calibri"/>
          </a:endParaRPr>
        </a:p>
      </dgm:t>
    </dgm:pt>
    <dgm:pt modelId="{BD44BD30-A7D4-2C4C-9A4E-FE839D6F4D7F}" type="sibTrans" cxnId="{9BF5CCC8-EFBD-3F42-9E40-3BF7D8864AD7}">
      <dgm:prSet/>
      <dgm:spPr/>
      <dgm:t>
        <a:bodyPr/>
        <a:lstStyle/>
        <a:p>
          <a:pPr algn="ctr"/>
          <a:endParaRPr lang="en-US" sz="1200">
            <a:latin typeface="Calibri"/>
            <a:cs typeface="Calibri"/>
          </a:endParaRPr>
        </a:p>
      </dgm:t>
    </dgm:pt>
    <dgm:pt modelId="{8330F1F8-1D11-104B-8660-B3E62E130835}">
      <dgm:prSet phldrT="[Text]" custT="1"/>
      <dgm:spPr>
        <a:solidFill>
          <a:srgbClr val="C0504D"/>
        </a:solidFill>
      </dgm:spPr>
      <dgm:t>
        <a:bodyPr/>
        <a:lstStyle/>
        <a:p>
          <a:pPr algn="ctr"/>
          <a:r>
            <a:rPr lang="en-US" sz="1100" b="1">
              <a:latin typeface="Calibri"/>
              <a:cs typeface="Calibri"/>
            </a:rPr>
            <a:t>Adaptation Action #1</a:t>
          </a:r>
        </a:p>
      </dgm:t>
    </dgm:pt>
    <dgm:pt modelId="{B9CC0E85-F341-DF4A-9F2B-1F2CFC25732C}" type="parTrans" cxnId="{84127B9A-D772-5C4B-ADFA-CB6D6F9ED16A}">
      <dgm:prSet/>
      <dgm:spPr>
        <a:ln>
          <a:solidFill>
            <a:schemeClr val="bg1">
              <a:lumMod val="65000"/>
            </a:schemeClr>
          </a:solidFill>
        </a:ln>
      </dgm:spPr>
      <dgm:t>
        <a:bodyPr/>
        <a:lstStyle/>
        <a:p>
          <a:pPr algn="ctr"/>
          <a:endParaRPr lang="en-US" sz="1200">
            <a:latin typeface="Calibri"/>
            <a:cs typeface="Calibri"/>
          </a:endParaRPr>
        </a:p>
      </dgm:t>
    </dgm:pt>
    <dgm:pt modelId="{59C01E6B-6B68-8A43-ABEC-E1CA58489450}" type="sibTrans" cxnId="{84127B9A-D772-5C4B-ADFA-CB6D6F9ED16A}">
      <dgm:prSet/>
      <dgm:spPr/>
      <dgm:t>
        <a:bodyPr/>
        <a:lstStyle/>
        <a:p>
          <a:pPr algn="ctr"/>
          <a:endParaRPr lang="en-US" sz="1200">
            <a:latin typeface="Calibri"/>
            <a:cs typeface="Calibri"/>
          </a:endParaRPr>
        </a:p>
      </dgm:t>
    </dgm:pt>
    <dgm:pt modelId="{59C2F8A2-E8A1-C84B-948E-C17524348C3A}">
      <dgm:prSet phldrT="[Text]" custT="1"/>
      <dgm:spPr>
        <a:solidFill>
          <a:srgbClr val="C0504D"/>
        </a:solidFill>
      </dgm:spPr>
      <dgm:t>
        <a:bodyPr/>
        <a:lstStyle/>
        <a:p>
          <a:pPr algn="ctr"/>
          <a:r>
            <a:rPr lang="en-US" sz="1100" b="1">
              <a:latin typeface="Calibri"/>
              <a:cs typeface="Calibri"/>
            </a:rPr>
            <a:t>Adaptation Action #2</a:t>
          </a:r>
        </a:p>
      </dgm:t>
    </dgm:pt>
    <dgm:pt modelId="{1AC4D510-4040-C945-9263-32C1AD38C690}" type="parTrans" cxnId="{07EEECB6-29B2-EB40-A004-DA2F8845CE64}">
      <dgm:prSet/>
      <dgm:spPr>
        <a:ln>
          <a:solidFill>
            <a:schemeClr val="bg1">
              <a:lumMod val="65000"/>
            </a:schemeClr>
          </a:solidFill>
        </a:ln>
      </dgm:spPr>
      <dgm:t>
        <a:bodyPr/>
        <a:lstStyle/>
        <a:p>
          <a:pPr algn="ctr"/>
          <a:endParaRPr lang="en-US" sz="1200">
            <a:latin typeface="Calibri"/>
            <a:cs typeface="Calibri"/>
          </a:endParaRPr>
        </a:p>
      </dgm:t>
    </dgm:pt>
    <dgm:pt modelId="{AA28DFE3-2081-B744-9F21-E12576A45E49}" type="sibTrans" cxnId="{07EEECB6-29B2-EB40-A004-DA2F8845CE64}">
      <dgm:prSet/>
      <dgm:spPr/>
      <dgm:t>
        <a:bodyPr/>
        <a:lstStyle/>
        <a:p>
          <a:pPr algn="ctr"/>
          <a:endParaRPr lang="en-US" sz="1200">
            <a:latin typeface="Calibri"/>
            <a:cs typeface="Calibri"/>
          </a:endParaRPr>
        </a:p>
      </dgm:t>
    </dgm:pt>
    <dgm:pt modelId="{C95AB393-272E-6341-90A0-7BC1F1B1392B}" type="pres">
      <dgm:prSet presAssocID="{92921637-9283-0D46-9676-A09FF554AAC6}" presName="diagram" presStyleCnt="0">
        <dgm:presLayoutVars>
          <dgm:chPref val="1"/>
          <dgm:dir/>
          <dgm:animOne val="branch"/>
          <dgm:animLvl val="lvl"/>
          <dgm:resizeHandles val="exact"/>
        </dgm:presLayoutVars>
      </dgm:prSet>
      <dgm:spPr/>
      <dgm:t>
        <a:bodyPr/>
        <a:lstStyle/>
        <a:p>
          <a:endParaRPr lang="en-US"/>
        </a:p>
      </dgm:t>
    </dgm:pt>
    <dgm:pt modelId="{C63C5F37-0084-114E-893C-C795D52D1CD1}" type="pres">
      <dgm:prSet presAssocID="{38A4C99A-8583-AA43-A55C-53F5CE340D72}" presName="root1" presStyleCnt="0"/>
      <dgm:spPr/>
    </dgm:pt>
    <dgm:pt modelId="{C8401D8E-8CB6-6A47-8DE7-02E4D2E694EE}" type="pres">
      <dgm:prSet presAssocID="{38A4C99A-8583-AA43-A55C-53F5CE340D72}" presName="LevelOneTextNode" presStyleLbl="node0" presStyleIdx="0" presStyleCnt="1">
        <dgm:presLayoutVars>
          <dgm:chPref val="3"/>
        </dgm:presLayoutVars>
      </dgm:prSet>
      <dgm:spPr/>
      <dgm:t>
        <a:bodyPr/>
        <a:lstStyle/>
        <a:p>
          <a:endParaRPr lang="en-US"/>
        </a:p>
      </dgm:t>
    </dgm:pt>
    <dgm:pt modelId="{1669CDA3-B4F9-1643-BDF7-B759D454376E}" type="pres">
      <dgm:prSet presAssocID="{38A4C99A-8583-AA43-A55C-53F5CE340D72}" presName="level2hierChild" presStyleCnt="0"/>
      <dgm:spPr/>
    </dgm:pt>
    <dgm:pt modelId="{89294FFC-B6AE-F548-8BA0-CD1BB148D56D}" type="pres">
      <dgm:prSet presAssocID="{4A7237FF-D0D5-0843-B442-B36CE4425B59}" presName="conn2-1" presStyleLbl="parChTrans1D2" presStyleIdx="0" presStyleCnt="2"/>
      <dgm:spPr/>
      <dgm:t>
        <a:bodyPr/>
        <a:lstStyle/>
        <a:p>
          <a:endParaRPr lang="en-US"/>
        </a:p>
      </dgm:t>
    </dgm:pt>
    <dgm:pt modelId="{E71B568B-C4AC-D741-898C-75575A6B8045}" type="pres">
      <dgm:prSet presAssocID="{4A7237FF-D0D5-0843-B442-B36CE4425B59}" presName="connTx" presStyleLbl="parChTrans1D2" presStyleIdx="0" presStyleCnt="2"/>
      <dgm:spPr/>
      <dgm:t>
        <a:bodyPr/>
        <a:lstStyle/>
        <a:p>
          <a:endParaRPr lang="en-US"/>
        </a:p>
      </dgm:t>
    </dgm:pt>
    <dgm:pt modelId="{1EF3E1FD-A25E-CD49-9607-5721A9D6F40F}" type="pres">
      <dgm:prSet presAssocID="{9DCE8850-CC58-7F47-87E1-077DE8BF5477}" presName="root2" presStyleCnt="0"/>
      <dgm:spPr/>
    </dgm:pt>
    <dgm:pt modelId="{ACF099D6-AD10-404A-9137-28F31B6879E0}" type="pres">
      <dgm:prSet presAssocID="{9DCE8850-CC58-7F47-87E1-077DE8BF5477}" presName="LevelTwoTextNode" presStyleLbl="node2" presStyleIdx="0" presStyleCnt="2">
        <dgm:presLayoutVars>
          <dgm:chPref val="3"/>
        </dgm:presLayoutVars>
      </dgm:prSet>
      <dgm:spPr/>
      <dgm:t>
        <a:bodyPr/>
        <a:lstStyle/>
        <a:p>
          <a:endParaRPr lang="en-US"/>
        </a:p>
      </dgm:t>
    </dgm:pt>
    <dgm:pt modelId="{E77E61B8-FE2C-4143-AA02-9032C9E19D34}" type="pres">
      <dgm:prSet presAssocID="{9DCE8850-CC58-7F47-87E1-077DE8BF5477}" presName="level3hierChild" presStyleCnt="0"/>
      <dgm:spPr/>
    </dgm:pt>
    <dgm:pt modelId="{E6B612E3-E721-CA4B-8C61-A9BF30B67DEA}" type="pres">
      <dgm:prSet presAssocID="{ADC76B52-9C2A-F744-9814-61EA31DC9955}" presName="conn2-1" presStyleLbl="parChTrans1D3" presStyleIdx="0" presStyleCnt="4"/>
      <dgm:spPr/>
      <dgm:t>
        <a:bodyPr/>
        <a:lstStyle/>
        <a:p>
          <a:endParaRPr lang="en-US"/>
        </a:p>
      </dgm:t>
    </dgm:pt>
    <dgm:pt modelId="{A6E13841-0AEC-244D-A3C5-671CAB938DB6}" type="pres">
      <dgm:prSet presAssocID="{ADC76B52-9C2A-F744-9814-61EA31DC9955}" presName="connTx" presStyleLbl="parChTrans1D3" presStyleIdx="0" presStyleCnt="4"/>
      <dgm:spPr/>
      <dgm:t>
        <a:bodyPr/>
        <a:lstStyle/>
        <a:p>
          <a:endParaRPr lang="en-US"/>
        </a:p>
      </dgm:t>
    </dgm:pt>
    <dgm:pt modelId="{69935603-75F4-AF4B-94F7-5803A1FA90A0}" type="pres">
      <dgm:prSet presAssocID="{B21FFBCB-84F1-944F-BF07-A36BA92FDEA0}" presName="root2" presStyleCnt="0"/>
      <dgm:spPr/>
    </dgm:pt>
    <dgm:pt modelId="{7915E840-9ADF-4848-831F-5ADBBF83F3C3}" type="pres">
      <dgm:prSet presAssocID="{B21FFBCB-84F1-944F-BF07-A36BA92FDEA0}" presName="LevelTwoTextNode" presStyleLbl="node3" presStyleIdx="0" presStyleCnt="4">
        <dgm:presLayoutVars>
          <dgm:chPref val="3"/>
        </dgm:presLayoutVars>
      </dgm:prSet>
      <dgm:spPr/>
      <dgm:t>
        <a:bodyPr/>
        <a:lstStyle/>
        <a:p>
          <a:endParaRPr lang="en-US"/>
        </a:p>
      </dgm:t>
    </dgm:pt>
    <dgm:pt modelId="{150771F6-63FC-3F48-83D0-05510EFD420A}" type="pres">
      <dgm:prSet presAssocID="{B21FFBCB-84F1-944F-BF07-A36BA92FDEA0}" presName="level3hierChild" presStyleCnt="0"/>
      <dgm:spPr/>
    </dgm:pt>
    <dgm:pt modelId="{F1AC5CFC-B8B1-6245-8499-0B12D78E1359}" type="pres">
      <dgm:prSet presAssocID="{0F50EF6C-8C67-8648-B6C3-F9E11000A92A}" presName="conn2-1" presStyleLbl="parChTrans1D3" presStyleIdx="1" presStyleCnt="4"/>
      <dgm:spPr/>
      <dgm:t>
        <a:bodyPr/>
        <a:lstStyle/>
        <a:p>
          <a:endParaRPr lang="en-US"/>
        </a:p>
      </dgm:t>
    </dgm:pt>
    <dgm:pt modelId="{56B6C1FB-C55D-E44F-9271-401DC52401F8}" type="pres">
      <dgm:prSet presAssocID="{0F50EF6C-8C67-8648-B6C3-F9E11000A92A}" presName="connTx" presStyleLbl="parChTrans1D3" presStyleIdx="1" presStyleCnt="4"/>
      <dgm:spPr/>
      <dgm:t>
        <a:bodyPr/>
        <a:lstStyle/>
        <a:p>
          <a:endParaRPr lang="en-US"/>
        </a:p>
      </dgm:t>
    </dgm:pt>
    <dgm:pt modelId="{5FC59895-4C8E-6043-AC63-1D5427FA0134}" type="pres">
      <dgm:prSet presAssocID="{A674EE1B-76B3-E340-8AA8-79DB2A55C424}" presName="root2" presStyleCnt="0"/>
      <dgm:spPr/>
    </dgm:pt>
    <dgm:pt modelId="{1D6B3050-4419-1B44-9ED8-5CDFA8A45442}" type="pres">
      <dgm:prSet presAssocID="{A674EE1B-76B3-E340-8AA8-79DB2A55C424}" presName="LevelTwoTextNode" presStyleLbl="node3" presStyleIdx="1" presStyleCnt="4">
        <dgm:presLayoutVars>
          <dgm:chPref val="3"/>
        </dgm:presLayoutVars>
      </dgm:prSet>
      <dgm:spPr/>
      <dgm:t>
        <a:bodyPr/>
        <a:lstStyle/>
        <a:p>
          <a:endParaRPr lang="en-US"/>
        </a:p>
      </dgm:t>
    </dgm:pt>
    <dgm:pt modelId="{5D866D19-6E51-6C41-A003-9738D154B1CE}" type="pres">
      <dgm:prSet presAssocID="{A674EE1B-76B3-E340-8AA8-79DB2A55C424}" presName="level3hierChild" presStyleCnt="0"/>
      <dgm:spPr/>
    </dgm:pt>
    <dgm:pt modelId="{D6BA43F7-0D14-8947-B4D5-14EE6A298345}" type="pres">
      <dgm:prSet presAssocID="{67CC0C07-30F8-884C-8049-D2059B8F075B}" presName="conn2-1" presStyleLbl="parChTrans1D2" presStyleIdx="1" presStyleCnt="2"/>
      <dgm:spPr/>
      <dgm:t>
        <a:bodyPr/>
        <a:lstStyle/>
        <a:p>
          <a:endParaRPr lang="en-US"/>
        </a:p>
      </dgm:t>
    </dgm:pt>
    <dgm:pt modelId="{7AEF76C2-B3BB-634F-A1B5-333CEBEA1CB5}" type="pres">
      <dgm:prSet presAssocID="{67CC0C07-30F8-884C-8049-D2059B8F075B}" presName="connTx" presStyleLbl="parChTrans1D2" presStyleIdx="1" presStyleCnt="2"/>
      <dgm:spPr/>
      <dgm:t>
        <a:bodyPr/>
        <a:lstStyle/>
        <a:p>
          <a:endParaRPr lang="en-US"/>
        </a:p>
      </dgm:t>
    </dgm:pt>
    <dgm:pt modelId="{F3E5C06E-3458-0443-A4CE-621E2ED9DCA5}" type="pres">
      <dgm:prSet presAssocID="{9C1F788C-A137-904F-A1EE-5B94211A0027}" presName="root2" presStyleCnt="0"/>
      <dgm:spPr/>
    </dgm:pt>
    <dgm:pt modelId="{6971F70C-8050-9447-B318-5D65D662C3E6}" type="pres">
      <dgm:prSet presAssocID="{9C1F788C-A137-904F-A1EE-5B94211A0027}" presName="LevelTwoTextNode" presStyleLbl="node2" presStyleIdx="1" presStyleCnt="2">
        <dgm:presLayoutVars>
          <dgm:chPref val="3"/>
        </dgm:presLayoutVars>
      </dgm:prSet>
      <dgm:spPr/>
      <dgm:t>
        <a:bodyPr/>
        <a:lstStyle/>
        <a:p>
          <a:endParaRPr lang="en-US"/>
        </a:p>
      </dgm:t>
    </dgm:pt>
    <dgm:pt modelId="{27D1D5E9-E4DA-8943-9573-E405F0CCFD4F}" type="pres">
      <dgm:prSet presAssocID="{9C1F788C-A137-904F-A1EE-5B94211A0027}" presName="level3hierChild" presStyleCnt="0"/>
      <dgm:spPr/>
    </dgm:pt>
    <dgm:pt modelId="{0A3676ED-D74B-6546-8292-33A057438D7F}" type="pres">
      <dgm:prSet presAssocID="{B9CC0E85-F341-DF4A-9F2B-1F2CFC25732C}" presName="conn2-1" presStyleLbl="parChTrans1D3" presStyleIdx="2" presStyleCnt="4"/>
      <dgm:spPr/>
      <dgm:t>
        <a:bodyPr/>
        <a:lstStyle/>
        <a:p>
          <a:endParaRPr lang="en-US"/>
        </a:p>
      </dgm:t>
    </dgm:pt>
    <dgm:pt modelId="{6644F2CA-2807-C549-AA65-EAB66BD91B47}" type="pres">
      <dgm:prSet presAssocID="{B9CC0E85-F341-DF4A-9F2B-1F2CFC25732C}" presName="connTx" presStyleLbl="parChTrans1D3" presStyleIdx="2" presStyleCnt="4"/>
      <dgm:spPr/>
      <dgm:t>
        <a:bodyPr/>
        <a:lstStyle/>
        <a:p>
          <a:endParaRPr lang="en-US"/>
        </a:p>
      </dgm:t>
    </dgm:pt>
    <dgm:pt modelId="{0035FEC7-B2B0-C84A-94C0-6DC5A12ADD37}" type="pres">
      <dgm:prSet presAssocID="{8330F1F8-1D11-104B-8660-B3E62E130835}" presName="root2" presStyleCnt="0"/>
      <dgm:spPr/>
    </dgm:pt>
    <dgm:pt modelId="{0FC92220-B913-9742-8A29-35B7B3C1A838}" type="pres">
      <dgm:prSet presAssocID="{8330F1F8-1D11-104B-8660-B3E62E130835}" presName="LevelTwoTextNode" presStyleLbl="node3" presStyleIdx="2" presStyleCnt="4">
        <dgm:presLayoutVars>
          <dgm:chPref val="3"/>
        </dgm:presLayoutVars>
      </dgm:prSet>
      <dgm:spPr/>
      <dgm:t>
        <a:bodyPr/>
        <a:lstStyle/>
        <a:p>
          <a:endParaRPr lang="en-US"/>
        </a:p>
      </dgm:t>
    </dgm:pt>
    <dgm:pt modelId="{AC6BEDED-0AE7-4F4E-A47C-43EF0AC7C975}" type="pres">
      <dgm:prSet presAssocID="{8330F1F8-1D11-104B-8660-B3E62E130835}" presName="level3hierChild" presStyleCnt="0"/>
      <dgm:spPr/>
    </dgm:pt>
    <dgm:pt modelId="{9AB1869A-5936-554A-87C5-7555F3382350}" type="pres">
      <dgm:prSet presAssocID="{1AC4D510-4040-C945-9263-32C1AD38C690}" presName="conn2-1" presStyleLbl="parChTrans1D3" presStyleIdx="3" presStyleCnt="4"/>
      <dgm:spPr/>
      <dgm:t>
        <a:bodyPr/>
        <a:lstStyle/>
        <a:p>
          <a:endParaRPr lang="en-US"/>
        </a:p>
      </dgm:t>
    </dgm:pt>
    <dgm:pt modelId="{0D0A607B-6AF1-4E41-A934-2811BE8D20BD}" type="pres">
      <dgm:prSet presAssocID="{1AC4D510-4040-C945-9263-32C1AD38C690}" presName="connTx" presStyleLbl="parChTrans1D3" presStyleIdx="3" presStyleCnt="4"/>
      <dgm:spPr/>
      <dgm:t>
        <a:bodyPr/>
        <a:lstStyle/>
        <a:p>
          <a:endParaRPr lang="en-US"/>
        </a:p>
      </dgm:t>
    </dgm:pt>
    <dgm:pt modelId="{55E41E84-1E00-4947-A380-D262299ECE82}" type="pres">
      <dgm:prSet presAssocID="{59C2F8A2-E8A1-C84B-948E-C17524348C3A}" presName="root2" presStyleCnt="0"/>
      <dgm:spPr/>
    </dgm:pt>
    <dgm:pt modelId="{E8EB89F3-21F9-E840-8F04-29CC77D18BDD}" type="pres">
      <dgm:prSet presAssocID="{59C2F8A2-E8A1-C84B-948E-C17524348C3A}" presName="LevelTwoTextNode" presStyleLbl="node3" presStyleIdx="3" presStyleCnt="4">
        <dgm:presLayoutVars>
          <dgm:chPref val="3"/>
        </dgm:presLayoutVars>
      </dgm:prSet>
      <dgm:spPr/>
      <dgm:t>
        <a:bodyPr/>
        <a:lstStyle/>
        <a:p>
          <a:endParaRPr lang="en-US"/>
        </a:p>
      </dgm:t>
    </dgm:pt>
    <dgm:pt modelId="{7E8E7D9F-310A-AB4E-BCE2-17628841EF6F}" type="pres">
      <dgm:prSet presAssocID="{59C2F8A2-E8A1-C84B-948E-C17524348C3A}" presName="level3hierChild" presStyleCnt="0"/>
      <dgm:spPr/>
    </dgm:pt>
  </dgm:ptLst>
  <dgm:cxnLst>
    <dgm:cxn modelId="{097B11E0-92CB-1B4F-B341-8E39960AC372}" type="presOf" srcId="{67CC0C07-30F8-884C-8049-D2059B8F075B}" destId="{7AEF76C2-B3BB-634F-A1B5-333CEBEA1CB5}" srcOrd="1" destOrd="0" presId="urn:microsoft.com/office/officeart/2005/8/layout/hierarchy2"/>
    <dgm:cxn modelId="{94FA9487-490C-BD4B-BEEE-91FB4AC3D75F}" type="presOf" srcId="{67CC0C07-30F8-884C-8049-D2059B8F075B}" destId="{D6BA43F7-0D14-8947-B4D5-14EE6A298345}" srcOrd="0" destOrd="0" presId="urn:microsoft.com/office/officeart/2005/8/layout/hierarchy2"/>
    <dgm:cxn modelId="{14FC5DC7-85FF-6C49-AEBE-745E6971109D}" type="presOf" srcId="{8330F1F8-1D11-104B-8660-B3E62E130835}" destId="{0FC92220-B913-9742-8A29-35B7B3C1A838}" srcOrd="0" destOrd="0" presId="urn:microsoft.com/office/officeart/2005/8/layout/hierarchy2"/>
    <dgm:cxn modelId="{4B994C62-028E-5A42-90B7-4B004EB9151F}" type="presOf" srcId="{92921637-9283-0D46-9676-A09FF554AAC6}" destId="{C95AB393-272E-6341-90A0-7BC1F1B1392B}" srcOrd="0" destOrd="0" presId="urn:microsoft.com/office/officeart/2005/8/layout/hierarchy2"/>
    <dgm:cxn modelId="{5BBA0DDC-8BF6-CA4B-A4F9-138E48BC7EC7}" type="presOf" srcId="{9DCE8850-CC58-7F47-87E1-077DE8BF5477}" destId="{ACF099D6-AD10-404A-9137-28F31B6879E0}" srcOrd="0" destOrd="0" presId="urn:microsoft.com/office/officeart/2005/8/layout/hierarchy2"/>
    <dgm:cxn modelId="{84127B9A-D772-5C4B-ADFA-CB6D6F9ED16A}" srcId="{9C1F788C-A137-904F-A1EE-5B94211A0027}" destId="{8330F1F8-1D11-104B-8660-B3E62E130835}" srcOrd="0" destOrd="0" parTransId="{B9CC0E85-F341-DF4A-9F2B-1F2CFC25732C}" sibTransId="{59C01E6B-6B68-8A43-ABEC-E1CA58489450}"/>
    <dgm:cxn modelId="{07EEECB6-29B2-EB40-A004-DA2F8845CE64}" srcId="{9C1F788C-A137-904F-A1EE-5B94211A0027}" destId="{59C2F8A2-E8A1-C84B-948E-C17524348C3A}" srcOrd="1" destOrd="0" parTransId="{1AC4D510-4040-C945-9263-32C1AD38C690}" sibTransId="{AA28DFE3-2081-B744-9F21-E12576A45E49}"/>
    <dgm:cxn modelId="{7E99BF9C-06A3-8846-9ADF-F34A3816C52C}" type="presOf" srcId="{59C2F8A2-E8A1-C84B-948E-C17524348C3A}" destId="{E8EB89F3-21F9-E840-8F04-29CC77D18BDD}" srcOrd="0" destOrd="0" presId="urn:microsoft.com/office/officeart/2005/8/layout/hierarchy2"/>
    <dgm:cxn modelId="{82F6D341-D8B9-AB4F-9CF9-BBCA8ADE116D}" srcId="{92921637-9283-0D46-9676-A09FF554AAC6}" destId="{38A4C99A-8583-AA43-A55C-53F5CE340D72}" srcOrd="0" destOrd="0" parTransId="{06663DB8-38AB-F54E-8289-BD848F73E950}" sibTransId="{C7532256-FAA3-AC42-9434-1ECF40CF1017}"/>
    <dgm:cxn modelId="{7029C4A8-7F11-244F-A567-75AF06135268}" type="presOf" srcId="{B9CC0E85-F341-DF4A-9F2B-1F2CFC25732C}" destId="{6644F2CA-2807-C549-AA65-EAB66BD91B47}" srcOrd="1" destOrd="0" presId="urn:microsoft.com/office/officeart/2005/8/layout/hierarchy2"/>
    <dgm:cxn modelId="{27FF3E4F-26FA-4E40-90D6-9773B3D80B39}" type="presOf" srcId="{9C1F788C-A137-904F-A1EE-5B94211A0027}" destId="{6971F70C-8050-9447-B318-5D65D662C3E6}" srcOrd="0" destOrd="0" presId="urn:microsoft.com/office/officeart/2005/8/layout/hierarchy2"/>
    <dgm:cxn modelId="{9BF5CCC8-EFBD-3F42-9E40-3BF7D8864AD7}" srcId="{38A4C99A-8583-AA43-A55C-53F5CE340D72}" destId="{9C1F788C-A137-904F-A1EE-5B94211A0027}" srcOrd="1" destOrd="0" parTransId="{67CC0C07-30F8-884C-8049-D2059B8F075B}" sibTransId="{BD44BD30-A7D4-2C4C-9A4E-FE839D6F4D7F}"/>
    <dgm:cxn modelId="{B812EA71-313B-4946-B7B3-ECF1156D3243}" type="presOf" srcId="{38A4C99A-8583-AA43-A55C-53F5CE340D72}" destId="{C8401D8E-8CB6-6A47-8DE7-02E4D2E694EE}" srcOrd="0" destOrd="0" presId="urn:microsoft.com/office/officeart/2005/8/layout/hierarchy2"/>
    <dgm:cxn modelId="{7DD55B0C-2137-B34B-A3BF-EA6A97BF01E0}" type="presOf" srcId="{1AC4D510-4040-C945-9263-32C1AD38C690}" destId="{9AB1869A-5936-554A-87C5-7555F3382350}" srcOrd="0" destOrd="0" presId="urn:microsoft.com/office/officeart/2005/8/layout/hierarchy2"/>
    <dgm:cxn modelId="{1583408B-359E-5D4B-BCAF-779A0DC09992}" srcId="{38A4C99A-8583-AA43-A55C-53F5CE340D72}" destId="{9DCE8850-CC58-7F47-87E1-077DE8BF5477}" srcOrd="0" destOrd="0" parTransId="{4A7237FF-D0D5-0843-B442-B36CE4425B59}" sibTransId="{C65D8C90-7493-C74E-9015-86998AD1F460}"/>
    <dgm:cxn modelId="{D19961B0-14C8-2C41-865C-26E666D1B4D9}" type="presOf" srcId="{B9CC0E85-F341-DF4A-9F2B-1F2CFC25732C}" destId="{0A3676ED-D74B-6546-8292-33A057438D7F}" srcOrd="0" destOrd="0" presId="urn:microsoft.com/office/officeart/2005/8/layout/hierarchy2"/>
    <dgm:cxn modelId="{E7D69497-3991-874C-99A6-398391FE8A37}" type="presOf" srcId="{4A7237FF-D0D5-0843-B442-B36CE4425B59}" destId="{E71B568B-C4AC-D741-898C-75575A6B8045}" srcOrd="1" destOrd="0" presId="urn:microsoft.com/office/officeart/2005/8/layout/hierarchy2"/>
    <dgm:cxn modelId="{FB561318-D20B-A94E-B4EE-86D300BA703E}" type="presOf" srcId="{B21FFBCB-84F1-944F-BF07-A36BA92FDEA0}" destId="{7915E840-9ADF-4848-831F-5ADBBF83F3C3}" srcOrd="0" destOrd="0" presId="urn:microsoft.com/office/officeart/2005/8/layout/hierarchy2"/>
    <dgm:cxn modelId="{9D9B13E7-3DC0-D546-9DCE-41CA01FA11CC}" type="presOf" srcId="{1AC4D510-4040-C945-9263-32C1AD38C690}" destId="{0D0A607B-6AF1-4E41-A934-2811BE8D20BD}" srcOrd="1" destOrd="0" presId="urn:microsoft.com/office/officeart/2005/8/layout/hierarchy2"/>
    <dgm:cxn modelId="{8A6F1713-59F6-1444-91C4-35E48CEC5ADD}" type="presOf" srcId="{ADC76B52-9C2A-F744-9814-61EA31DC9955}" destId="{A6E13841-0AEC-244D-A3C5-671CAB938DB6}" srcOrd="1" destOrd="0" presId="urn:microsoft.com/office/officeart/2005/8/layout/hierarchy2"/>
    <dgm:cxn modelId="{C546B7D0-260C-544D-9D14-7ADDB7132E2F}" srcId="{9DCE8850-CC58-7F47-87E1-077DE8BF5477}" destId="{A674EE1B-76B3-E340-8AA8-79DB2A55C424}" srcOrd="1" destOrd="0" parTransId="{0F50EF6C-8C67-8648-B6C3-F9E11000A92A}" sibTransId="{A0B266E0-BAE2-5D49-BD2E-C8C5BE96BE99}"/>
    <dgm:cxn modelId="{A20CA307-8449-404F-A2B2-FAF8A5FE4258}" srcId="{9DCE8850-CC58-7F47-87E1-077DE8BF5477}" destId="{B21FFBCB-84F1-944F-BF07-A36BA92FDEA0}" srcOrd="0" destOrd="0" parTransId="{ADC76B52-9C2A-F744-9814-61EA31DC9955}" sibTransId="{51440506-358F-DA42-98AA-0208DDE05061}"/>
    <dgm:cxn modelId="{43B84188-A5D7-0C43-921D-19374285A279}" type="presOf" srcId="{0F50EF6C-8C67-8648-B6C3-F9E11000A92A}" destId="{56B6C1FB-C55D-E44F-9271-401DC52401F8}" srcOrd="1" destOrd="0" presId="urn:microsoft.com/office/officeart/2005/8/layout/hierarchy2"/>
    <dgm:cxn modelId="{D69EC549-ACF2-E043-AC1A-9D9533EEB9B9}" type="presOf" srcId="{4A7237FF-D0D5-0843-B442-B36CE4425B59}" destId="{89294FFC-B6AE-F548-8BA0-CD1BB148D56D}" srcOrd="0" destOrd="0" presId="urn:microsoft.com/office/officeart/2005/8/layout/hierarchy2"/>
    <dgm:cxn modelId="{DB31D1A3-688A-AA46-AEB6-5495FE667E52}" type="presOf" srcId="{ADC76B52-9C2A-F744-9814-61EA31DC9955}" destId="{E6B612E3-E721-CA4B-8C61-A9BF30B67DEA}" srcOrd="0" destOrd="0" presId="urn:microsoft.com/office/officeart/2005/8/layout/hierarchy2"/>
    <dgm:cxn modelId="{EAA3A7C4-3D89-E24E-8FEB-BAB95FD55FE7}" type="presOf" srcId="{0F50EF6C-8C67-8648-B6C3-F9E11000A92A}" destId="{F1AC5CFC-B8B1-6245-8499-0B12D78E1359}" srcOrd="0" destOrd="0" presId="urn:microsoft.com/office/officeart/2005/8/layout/hierarchy2"/>
    <dgm:cxn modelId="{B2A0A9AD-C141-084F-B750-C963C98DCCE9}" type="presOf" srcId="{A674EE1B-76B3-E340-8AA8-79DB2A55C424}" destId="{1D6B3050-4419-1B44-9ED8-5CDFA8A45442}" srcOrd="0" destOrd="0" presId="urn:microsoft.com/office/officeart/2005/8/layout/hierarchy2"/>
    <dgm:cxn modelId="{D61CED00-79F2-0247-8065-310E4253010A}" type="presParOf" srcId="{C95AB393-272E-6341-90A0-7BC1F1B1392B}" destId="{C63C5F37-0084-114E-893C-C795D52D1CD1}" srcOrd="0" destOrd="0" presId="urn:microsoft.com/office/officeart/2005/8/layout/hierarchy2"/>
    <dgm:cxn modelId="{6659EE36-F26A-A140-B234-E4AFB051DE58}" type="presParOf" srcId="{C63C5F37-0084-114E-893C-C795D52D1CD1}" destId="{C8401D8E-8CB6-6A47-8DE7-02E4D2E694EE}" srcOrd="0" destOrd="0" presId="urn:microsoft.com/office/officeart/2005/8/layout/hierarchy2"/>
    <dgm:cxn modelId="{F18AA386-5768-2E48-B55E-3841ADB7F9CA}" type="presParOf" srcId="{C63C5F37-0084-114E-893C-C795D52D1CD1}" destId="{1669CDA3-B4F9-1643-BDF7-B759D454376E}" srcOrd="1" destOrd="0" presId="urn:microsoft.com/office/officeart/2005/8/layout/hierarchy2"/>
    <dgm:cxn modelId="{C742EE18-C315-CC48-B8F0-964FFD13D201}" type="presParOf" srcId="{1669CDA3-B4F9-1643-BDF7-B759D454376E}" destId="{89294FFC-B6AE-F548-8BA0-CD1BB148D56D}" srcOrd="0" destOrd="0" presId="urn:microsoft.com/office/officeart/2005/8/layout/hierarchy2"/>
    <dgm:cxn modelId="{D795A663-9CCF-5D4A-A173-8E30097E4ED2}" type="presParOf" srcId="{89294FFC-B6AE-F548-8BA0-CD1BB148D56D}" destId="{E71B568B-C4AC-D741-898C-75575A6B8045}" srcOrd="0" destOrd="0" presId="urn:microsoft.com/office/officeart/2005/8/layout/hierarchy2"/>
    <dgm:cxn modelId="{798715F6-E218-7D40-93F7-924BEBB70DC2}" type="presParOf" srcId="{1669CDA3-B4F9-1643-BDF7-B759D454376E}" destId="{1EF3E1FD-A25E-CD49-9607-5721A9D6F40F}" srcOrd="1" destOrd="0" presId="urn:microsoft.com/office/officeart/2005/8/layout/hierarchy2"/>
    <dgm:cxn modelId="{7BD76850-75DE-424D-B239-B402A423FDE9}" type="presParOf" srcId="{1EF3E1FD-A25E-CD49-9607-5721A9D6F40F}" destId="{ACF099D6-AD10-404A-9137-28F31B6879E0}" srcOrd="0" destOrd="0" presId="urn:microsoft.com/office/officeart/2005/8/layout/hierarchy2"/>
    <dgm:cxn modelId="{E76C94D7-5B2E-1D49-BE96-FC324FE4AD18}" type="presParOf" srcId="{1EF3E1FD-A25E-CD49-9607-5721A9D6F40F}" destId="{E77E61B8-FE2C-4143-AA02-9032C9E19D34}" srcOrd="1" destOrd="0" presId="urn:microsoft.com/office/officeart/2005/8/layout/hierarchy2"/>
    <dgm:cxn modelId="{9A54D0A2-BFA5-544F-AF68-7B6ABF9A6CFE}" type="presParOf" srcId="{E77E61B8-FE2C-4143-AA02-9032C9E19D34}" destId="{E6B612E3-E721-CA4B-8C61-A9BF30B67DEA}" srcOrd="0" destOrd="0" presId="urn:microsoft.com/office/officeart/2005/8/layout/hierarchy2"/>
    <dgm:cxn modelId="{6895A10D-6F63-5F45-949C-7C96E172294F}" type="presParOf" srcId="{E6B612E3-E721-CA4B-8C61-A9BF30B67DEA}" destId="{A6E13841-0AEC-244D-A3C5-671CAB938DB6}" srcOrd="0" destOrd="0" presId="urn:microsoft.com/office/officeart/2005/8/layout/hierarchy2"/>
    <dgm:cxn modelId="{A40D945C-91DA-9142-9008-A9E72C786A4C}" type="presParOf" srcId="{E77E61B8-FE2C-4143-AA02-9032C9E19D34}" destId="{69935603-75F4-AF4B-94F7-5803A1FA90A0}" srcOrd="1" destOrd="0" presId="urn:microsoft.com/office/officeart/2005/8/layout/hierarchy2"/>
    <dgm:cxn modelId="{192D81FE-95BE-1F45-904B-63DDF494BD9D}" type="presParOf" srcId="{69935603-75F4-AF4B-94F7-5803A1FA90A0}" destId="{7915E840-9ADF-4848-831F-5ADBBF83F3C3}" srcOrd="0" destOrd="0" presId="urn:microsoft.com/office/officeart/2005/8/layout/hierarchy2"/>
    <dgm:cxn modelId="{0D209EDF-5293-6B4B-B557-A94414650D3C}" type="presParOf" srcId="{69935603-75F4-AF4B-94F7-5803A1FA90A0}" destId="{150771F6-63FC-3F48-83D0-05510EFD420A}" srcOrd="1" destOrd="0" presId="urn:microsoft.com/office/officeart/2005/8/layout/hierarchy2"/>
    <dgm:cxn modelId="{FE8D1F53-9A75-7043-896A-3DE52EDFB2EA}" type="presParOf" srcId="{E77E61B8-FE2C-4143-AA02-9032C9E19D34}" destId="{F1AC5CFC-B8B1-6245-8499-0B12D78E1359}" srcOrd="2" destOrd="0" presId="urn:microsoft.com/office/officeart/2005/8/layout/hierarchy2"/>
    <dgm:cxn modelId="{541D0C52-36BB-DD4E-85AE-DF0E98DDCDAF}" type="presParOf" srcId="{F1AC5CFC-B8B1-6245-8499-0B12D78E1359}" destId="{56B6C1FB-C55D-E44F-9271-401DC52401F8}" srcOrd="0" destOrd="0" presId="urn:microsoft.com/office/officeart/2005/8/layout/hierarchy2"/>
    <dgm:cxn modelId="{834DA0C3-EB7A-8A41-9DA6-AAAFD0A8F801}" type="presParOf" srcId="{E77E61B8-FE2C-4143-AA02-9032C9E19D34}" destId="{5FC59895-4C8E-6043-AC63-1D5427FA0134}" srcOrd="3" destOrd="0" presId="urn:microsoft.com/office/officeart/2005/8/layout/hierarchy2"/>
    <dgm:cxn modelId="{2B278975-61A6-504E-8184-EFC73689FA84}" type="presParOf" srcId="{5FC59895-4C8E-6043-AC63-1D5427FA0134}" destId="{1D6B3050-4419-1B44-9ED8-5CDFA8A45442}" srcOrd="0" destOrd="0" presId="urn:microsoft.com/office/officeart/2005/8/layout/hierarchy2"/>
    <dgm:cxn modelId="{878F9216-6A26-B94B-86B8-4EB0B6465E45}" type="presParOf" srcId="{5FC59895-4C8E-6043-AC63-1D5427FA0134}" destId="{5D866D19-6E51-6C41-A003-9738D154B1CE}" srcOrd="1" destOrd="0" presId="urn:microsoft.com/office/officeart/2005/8/layout/hierarchy2"/>
    <dgm:cxn modelId="{C94D397E-A931-494D-B3CA-B7DC90B32F42}" type="presParOf" srcId="{1669CDA3-B4F9-1643-BDF7-B759D454376E}" destId="{D6BA43F7-0D14-8947-B4D5-14EE6A298345}" srcOrd="2" destOrd="0" presId="urn:microsoft.com/office/officeart/2005/8/layout/hierarchy2"/>
    <dgm:cxn modelId="{0078FD86-1F08-3542-A80B-2CD9942164FD}" type="presParOf" srcId="{D6BA43F7-0D14-8947-B4D5-14EE6A298345}" destId="{7AEF76C2-B3BB-634F-A1B5-333CEBEA1CB5}" srcOrd="0" destOrd="0" presId="urn:microsoft.com/office/officeart/2005/8/layout/hierarchy2"/>
    <dgm:cxn modelId="{6F962D18-ABDB-E34C-8311-7ACE876CE492}" type="presParOf" srcId="{1669CDA3-B4F9-1643-BDF7-B759D454376E}" destId="{F3E5C06E-3458-0443-A4CE-621E2ED9DCA5}" srcOrd="3" destOrd="0" presId="urn:microsoft.com/office/officeart/2005/8/layout/hierarchy2"/>
    <dgm:cxn modelId="{BEC049E3-5613-4041-8298-B211C3B43103}" type="presParOf" srcId="{F3E5C06E-3458-0443-A4CE-621E2ED9DCA5}" destId="{6971F70C-8050-9447-B318-5D65D662C3E6}" srcOrd="0" destOrd="0" presId="urn:microsoft.com/office/officeart/2005/8/layout/hierarchy2"/>
    <dgm:cxn modelId="{62512D56-5529-6947-BC3C-CFF07B46DFE6}" type="presParOf" srcId="{F3E5C06E-3458-0443-A4CE-621E2ED9DCA5}" destId="{27D1D5E9-E4DA-8943-9573-E405F0CCFD4F}" srcOrd="1" destOrd="0" presId="urn:microsoft.com/office/officeart/2005/8/layout/hierarchy2"/>
    <dgm:cxn modelId="{C33459C8-EAB1-B849-841A-79BE177CC61C}" type="presParOf" srcId="{27D1D5E9-E4DA-8943-9573-E405F0CCFD4F}" destId="{0A3676ED-D74B-6546-8292-33A057438D7F}" srcOrd="0" destOrd="0" presId="urn:microsoft.com/office/officeart/2005/8/layout/hierarchy2"/>
    <dgm:cxn modelId="{51644CA2-5EA0-7949-AFE2-AA74E8AE59EA}" type="presParOf" srcId="{0A3676ED-D74B-6546-8292-33A057438D7F}" destId="{6644F2CA-2807-C549-AA65-EAB66BD91B47}" srcOrd="0" destOrd="0" presId="urn:microsoft.com/office/officeart/2005/8/layout/hierarchy2"/>
    <dgm:cxn modelId="{A89997EC-9219-DB4C-A79C-7D67F68354E1}" type="presParOf" srcId="{27D1D5E9-E4DA-8943-9573-E405F0CCFD4F}" destId="{0035FEC7-B2B0-C84A-94C0-6DC5A12ADD37}" srcOrd="1" destOrd="0" presId="urn:microsoft.com/office/officeart/2005/8/layout/hierarchy2"/>
    <dgm:cxn modelId="{36DFDEA6-35D3-5E4D-B62D-4B83B647AC05}" type="presParOf" srcId="{0035FEC7-B2B0-C84A-94C0-6DC5A12ADD37}" destId="{0FC92220-B913-9742-8A29-35B7B3C1A838}" srcOrd="0" destOrd="0" presId="urn:microsoft.com/office/officeart/2005/8/layout/hierarchy2"/>
    <dgm:cxn modelId="{9A783A4E-C507-7B42-873B-358DA48AD0EB}" type="presParOf" srcId="{0035FEC7-B2B0-C84A-94C0-6DC5A12ADD37}" destId="{AC6BEDED-0AE7-4F4E-A47C-43EF0AC7C975}" srcOrd="1" destOrd="0" presId="urn:microsoft.com/office/officeart/2005/8/layout/hierarchy2"/>
    <dgm:cxn modelId="{395E6738-3FD1-E440-92A6-04000ABD67E6}" type="presParOf" srcId="{27D1D5E9-E4DA-8943-9573-E405F0CCFD4F}" destId="{9AB1869A-5936-554A-87C5-7555F3382350}" srcOrd="2" destOrd="0" presId="urn:microsoft.com/office/officeart/2005/8/layout/hierarchy2"/>
    <dgm:cxn modelId="{B3E26761-1B5A-C742-81E3-82C2D2399F57}" type="presParOf" srcId="{9AB1869A-5936-554A-87C5-7555F3382350}" destId="{0D0A607B-6AF1-4E41-A934-2811BE8D20BD}" srcOrd="0" destOrd="0" presId="urn:microsoft.com/office/officeart/2005/8/layout/hierarchy2"/>
    <dgm:cxn modelId="{6B3DF29C-46CB-2246-BA35-51099C707769}" type="presParOf" srcId="{27D1D5E9-E4DA-8943-9573-E405F0CCFD4F}" destId="{55E41E84-1E00-4947-A380-D262299ECE82}" srcOrd="3" destOrd="0" presId="urn:microsoft.com/office/officeart/2005/8/layout/hierarchy2"/>
    <dgm:cxn modelId="{E4691F66-3823-F74F-9888-1E43373E73DD}" type="presParOf" srcId="{55E41E84-1E00-4947-A380-D262299ECE82}" destId="{E8EB89F3-21F9-E840-8F04-29CC77D18BDD}" srcOrd="0" destOrd="0" presId="urn:microsoft.com/office/officeart/2005/8/layout/hierarchy2"/>
    <dgm:cxn modelId="{D9DBD58C-362E-C342-B5D6-D459EAB16D8C}" type="presParOf" srcId="{55E41E84-1E00-4947-A380-D262299ECE82}" destId="{7E8E7D9F-310A-AB4E-BCE2-17628841EF6F}"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401D8E-8CB6-6A47-8DE7-02E4D2E694EE}">
      <dsp:nvSpPr>
        <dsp:cNvPr id="0" name=""/>
        <dsp:cNvSpPr/>
      </dsp:nvSpPr>
      <dsp:spPr>
        <a:xfrm>
          <a:off x="231758" y="880609"/>
          <a:ext cx="1020353" cy="510176"/>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Goal</a:t>
          </a:r>
        </a:p>
      </dsp:txBody>
      <dsp:txXfrm>
        <a:off x="246701" y="895552"/>
        <a:ext cx="990467" cy="480290"/>
      </dsp:txXfrm>
    </dsp:sp>
    <dsp:sp modelId="{89294FFC-B6AE-F548-8BA0-CD1BB148D56D}">
      <dsp:nvSpPr>
        <dsp:cNvPr id="0" name=""/>
        <dsp:cNvSpPr/>
      </dsp:nvSpPr>
      <dsp:spPr>
        <a:xfrm rot="18289469">
          <a:off x="1098831" y="822131"/>
          <a:ext cx="714702" cy="40429"/>
        </a:xfrm>
        <a:custGeom>
          <a:avLst/>
          <a:gdLst/>
          <a:ahLst/>
          <a:cxnLst/>
          <a:rect l="0" t="0" r="0" b="0"/>
          <a:pathLst>
            <a:path>
              <a:moveTo>
                <a:pt x="0" y="20214"/>
              </a:moveTo>
              <a:lnTo>
                <a:pt x="714702"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1438315" y="824478"/>
        <a:ext cx="35735" cy="35735"/>
      </dsp:txXfrm>
    </dsp:sp>
    <dsp:sp modelId="{ACF099D6-AD10-404A-9137-28F31B6879E0}">
      <dsp:nvSpPr>
        <dsp:cNvPr id="0" name=""/>
        <dsp:cNvSpPr/>
      </dsp:nvSpPr>
      <dsp:spPr>
        <a:xfrm>
          <a:off x="1660253" y="293906"/>
          <a:ext cx="1020353" cy="510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Strategy A </a:t>
          </a:r>
        </a:p>
      </dsp:txBody>
      <dsp:txXfrm>
        <a:off x="1675196" y="308849"/>
        <a:ext cx="990467" cy="480290"/>
      </dsp:txXfrm>
    </dsp:sp>
    <dsp:sp modelId="{E6B612E3-E721-CA4B-8C61-A9BF30B67DEA}">
      <dsp:nvSpPr>
        <dsp:cNvPr id="0" name=""/>
        <dsp:cNvSpPr/>
      </dsp:nvSpPr>
      <dsp:spPr>
        <a:xfrm rot="19457599">
          <a:off x="2633363" y="382103"/>
          <a:ext cx="502627" cy="40429"/>
        </a:xfrm>
        <a:custGeom>
          <a:avLst/>
          <a:gdLst/>
          <a:ahLst/>
          <a:cxnLst/>
          <a:rect l="0" t="0" r="0" b="0"/>
          <a:pathLst>
            <a:path>
              <a:moveTo>
                <a:pt x="0" y="20214"/>
              </a:moveTo>
              <a:lnTo>
                <a:pt x="502627"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2872111" y="389752"/>
        <a:ext cx="25131" cy="25131"/>
      </dsp:txXfrm>
    </dsp:sp>
    <dsp:sp modelId="{7915E840-9ADF-4848-831F-5ADBBF83F3C3}">
      <dsp:nvSpPr>
        <dsp:cNvPr id="0" name=""/>
        <dsp:cNvSpPr/>
      </dsp:nvSpPr>
      <dsp:spPr>
        <a:xfrm>
          <a:off x="3088747" y="554"/>
          <a:ext cx="1020353" cy="510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Action #1</a:t>
          </a:r>
        </a:p>
      </dsp:txBody>
      <dsp:txXfrm>
        <a:off x="3103690" y="15497"/>
        <a:ext cx="990467" cy="480290"/>
      </dsp:txXfrm>
    </dsp:sp>
    <dsp:sp modelId="{F1AC5CFC-B8B1-6245-8499-0B12D78E1359}">
      <dsp:nvSpPr>
        <dsp:cNvPr id="0" name=""/>
        <dsp:cNvSpPr/>
      </dsp:nvSpPr>
      <dsp:spPr>
        <a:xfrm rot="2142401">
          <a:off x="2633363" y="675455"/>
          <a:ext cx="502627" cy="40429"/>
        </a:xfrm>
        <a:custGeom>
          <a:avLst/>
          <a:gdLst/>
          <a:ahLst/>
          <a:cxnLst/>
          <a:rect l="0" t="0" r="0" b="0"/>
          <a:pathLst>
            <a:path>
              <a:moveTo>
                <a:pt x="0" y="20214"/>
              </a:moveTo>
              <a:lnTo>
                <a:pt x="502627"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2872111" y="683104"/>
        <a:ext cx="25131" cy="25131"/>
      </dsp:txXfrm>
    </dsp:sp>
    <dsp:sp modelId="{1D6B3050-4419-1B44-9ED8-5CDFA8A45442}">
      <dsp:nvSpPr>
        <dsp:cNvPr id="0" name=""/>
        <dsp:cNvSpPr/>
      </dsp:nvSpPr>
      <dsp:spPr>
        <a:xfrm>
          <a:off x="3088747" y="587257"/>
          <a:ext cx="1020353" cy="510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Action #2</a:t>
          </a:r>
        </a:p>
      </dsp:txBody>
      <dsp:txXfrm>
        <a:off x="3103690" y="602200"/>
        <a:ext cx="990467" cy="480290"/>
      </dsp:txXfrm>
    </dsp:sp>
    <dsp:sp modelId="{D6BA43F7-0D14-8947-B4D5-14EE6A298345}">
      <dsp:nvSpPr>
        <dsp:cNvPr id="0" name=""/>
        <dsp:cNvSpPr/>
      </dsp:nvSpPr>
      <dsp:spPr>
        <a:xfrm rot="3310531">
          <a:off x="1098831" y="1408834"/>
          <a:ext cx="714702" cy="40429"/>
        </a:xfrm>
        <a:custGeom>
          <a:avLst/>
          <a:gdLst/>
          <a:ahLst/>
          <a:cxnLst/>
          <a:rect l="0" t="0" r="0" b="0"/>
          <a:pathLst>
            <a:path>
              <a:moveTo>
                <a:pt x="0" y="20214"/>
              </a:moveTo>
              <a:lnTo>
                <a:pt x="714702"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1438315" y="1411181"/>
        <a:ext cx="35735" cy="35735"/>
      </dsp:txXfrm>
    </dsp:sp>
    <dsp:sp modelId="{6971F70C-8050-9447-B318-5D65D662C3E6}">
      <dsp:nvSpPr>
        <dsp:cNvPr id="0" name=""/>
        <dsp:cNvSpPr/>
      </dsp:nvSpPr>
      <dsp:spPr>
        <a:xfrm>
          <a:off x="1660253" y="1467312"/>
          <a:ext cx="1020353" cy="510176"/>
        </a:xfrm>
        <a:prstGeom prst="roundRect">
          <a:avLst>
            <a:gd name="adj" fmla="val 10000"/>
          </a:avLst>
        </a:prstGeom>
        <a:solidFill>
          <a:srgbClr val="C0504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Strategy  B</a:t>
          </a:r>
        </a:p>
      </dsp:txBody>
      <dsp:txXfrm>
        <a:off x="1675196" y="1482255"/>
        <a:ext cx="990467" cy="480290"/>
      </dsp:txXfrm>
    </dsp:sp>
    <dsp:sp modelId="{0A3676ED-D74B-6546-8292-33A057438D7F}">
      <dsp:nvSpPr>
        <dsp:cNvPr id="0" name=""/>
        <dsp:cNvSpPr/>
      </dsp:nvSpPr>
      <dsp:spPr>
        <a:xfrm rot="19457599">
          <a:off x="2633363" y="1555509"/>
          <a:ext cx="502627" cy="40429"/>
        </a:xfrm>
        <a:custGeom>
          <a:avLst/>
          <a:gdLst/>
          <a:ahLst/>
          <a:cxnLst/>
          <a:rect l="0" t="0" r="0" b="0"/>
          <a:pathLst>
            <a:path>
              <a:moveTo>
                <a:pt x="0" y="20214"/>
              </a:moveTo>
              <a:lnTo>
                <a:pt x="502627"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2872111" y="1563159"/>
        <a:ext cx="25131" cy="25131"/>
      </dsp:txXfrm>
    </dsp:sp>
    <dsp:sp modelId="{0FC92220-B913-9742-8A29-35B7B3C1A838}">
      <dsp:nvSpPr>
        <dsp:cNvPr id="0" name=""/>
        <dsp:cNvSpPr/>
      </dsp:nvSpPr>
      <dsp:spPr>
        <a:xfrm>
          <a:off x="3088747" y="1173960"/>
          <a:ext cx="1020353" cy="510176"/>
        </a:xfrm>
        <a:prstGeom prst="roundRect">
          <a:avLst>
            <a:gd name="adj" fmla="val 10000"/>
          </a:avLst>
        </a:prstGeom>
        <a:solidFill>
          <a:srgbClr val="C0504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Action #1</a:t>
          </a:r>
        </a:p>
      </dsp:txBody>
      <dsp:txXfrm>
        <a:off x="3103690" y="1188903"/>
        <a:ext cx="990467" cy="480290"/>
      </dsp:txXfrm>
    </dsp:sp>
    <dsp:sp modelId="{9AB1869A-5936-554A-87C5-7555F3382350}">
      <dsp:nvSpPr>
        <dsp:cNvPr id="0" name=""/>
        <dsp:cNvSpPr/>
      </dsp:nvSpPr>
      <dsp:spPr>
        <a:xfrm rot="2142401">
          <a:off x="2633363" y="1848861"/>
          <a:ext cx="502627" cy="40429"/>
        </a:xfrm>
        <a:custGeom>
          <a:avLst/>
          <a:gdLst/>
          <a:ahLst/>
          <a:cxnLst/>
          <a:rect l="0" t="0" r="0" b="0"/>
          <a:pathLst>
            <a:path>
              <a:moveTo>
                <a:pt x="0" y="20214"/>
              </a:moveTo>
              <a:lnTo>
                <a:pt x="502627"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2872111" y="1856510"/>
        <a:ext cx="25131" cy="25131"/>
      </dsp:txXfrm>
    </dsp:sp>
    <dsp:sp modelId="{E8EB89F3-21F9-E840-8F04-29CC77D18BDD}">
      <dsp:nvSpPr>
        <dsp:cNvPr id="0" name=""/>
        <dsp:cNvSpPr/>
      </dsp:nvSpPr>
      <dsp:spPr>
        <a:xfrm>
          <a:off x="3088747" y="1760663"/>
          <a:ext cx="1020353" cy="510176"/>
        </a:xfrm>
        <a:prstGeom prst="roundRect">
          <a:avLst>
            <a:gd name="adj" fmla="val 10000"/>
          </a:avLst>
        </a:prstGeom>
        <a:solidFill>
          <a:srgbClr val="C0504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Action #2</a:t>
          </a:r>
        </a:p>
      </dsp:txBody>
      <dsp:txXfrm>
        <a:off x="3103690" y="1775606"/>
        <a:ext cx="990467" cy="4802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7578</Words>
  <Characters>43200</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EcoAdapt</Company>
  <LinksUpToDate>false</LinksUpToDate>
  <CharactersWithSpaces>50677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Reynier</dc:creator>
  <cp:keywords/>
  <dc:description/>
  <cp:lastModifiedBy>Alex Score</cp:lastModifiedBy>
  <cp:revision>2</cp:revision>
  <cp:lastPrinted>2016-09-06T16:40:00Z</cp:lastPrinted>
  <dcterms:created xsi:type="dcterms:W3CDTF">2016-09-08T18:20:00Z</dcterms:created>
  <dcterms:modified xsi:type="dcterms:W3CDTF">2016-09-08T18:20:00Z</dcterms:modified>
</cp:coreProperties>
</file>